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1B1795">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F47EAC" w:rsidRPr="00B338ED" w:rsidRDefault="0077537E" w:rsidP="00323350">
            <w:pPr>
              <w:rPr>
                <w:b/>
                <w:bCs/>
                <w:u w:val="single"/>
                <w:lang w:val="uk-UA"/>
              </w:rPr>
            </w:pPr>
            <w:r>
              <w:rPr>
                <w:b/>
                <w:bCs/>
                <w:lang w:val="uk-UA"/>
              </w:rPr>
              <w:t>підпис</w:t>
            </w:r>
            <w:r w:rsidR="008B11BD">
              <w:rPr>
                <w:b/>
                <w:bCs/>
                <w:lang w:val="uk-UA"/>
              </w:rPr>
              <w:t xml:space="preserve">  </w:t>
            </w:r>
            <w:r w:rsidR="002923E7">
              <w:rPr>
                <w:b/>
                <w:bCs/>
                <w:lang w:val="uk-UA"/>
              </w:rPr>
              <w:t>В</w:t>
            </w:r>
            <w:r w:rsidR="00B338ED">
              <w:rPr>
                <w:b/>
                <w:bCs/>
                <w:lang w:val="uk-UA"/>
              </w:rPr>
              <w:t xml:space="preserve">.В. </w:t>
            </w:r>
            <w:r w:rsidR="00B338ED" w:rsidRPr="00B338ED">
              <w:rPr>
                <w:b/>
                <w:bCs/>
                <w:lang w:val="uk-UA"/>
              </w:rPr>
              <w:t>Горбяк</w:t>
            </w:r>
          </w:p>
          <w:p w:rsidR="00DE6A33" w:rsidRDefault="00DE6A33" w:rsidP="00323350">
            <w:pPr>
              <w:rPr>
                <w:bCs/>
                <w:lang w:val="uk-UA"/>
              </w:rPr>
            </w:pP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232AAA">
            <w:pPr>
              <w:rPr>
                <w:b/>
                <w:bCs/>
                <w:lang w:val="uk-UA"/>
              </w:rPr>
            </w:pPr>
            <w:r>
              <w:rPr>
                <w:b/>
                <w:bCs/>
                <w:lang w:val="uk-UA"/>
              </w:rPr>
              <w:t>протокол №</w:t>
            </w:r>
            <w:r w:rsidR="00276044">
              <w:rPr>
                <w:b/>
                <w:bCs/>
                <w:lang w:val="en-US"/>
              </w:rPr>
              <w:t>2</w:t>
            </w:r>
            <w:r w:rsidR="00803E02">
              <w:rPr>
                <w:b/>
                <w:bCs/>
                <w:lang w:val="uk-UA"/>
              </w:rPr>
              <w:t>1</w:t>
            </w:r>
            <w:r w:rsidR="00232AAA">
              <w:rPr>
                <w:b/>
                <w:bCs/>
                <w:lang w:val="uk-UA"/>
              </w:rPr>
              <w:t>9</w:t>
            </w:r>
            <w:r w:rsidR="00803E02">
              <w:rPr>
                <w:b/>
                <w:bCs/>
                <w:lang w:val="uk-UA"/>
              </w:rPr>
              <w:t>/17</w:t>
            </w:r>
            <w:r w:rsidR="00B0532F">
              <w:rPr>
                <w:b/>
                <w:bCs/>
                <w:lang w:val="uk-UA"/>
              </w:rPr>
              <w:t xml:space="preserve"> </w:t>
            </w:r>
            <w:r>
              <w:rPr>
                <w:b/>
                <w:bCs/>
                <w:lang w:val="en-US"/>
              </w:rPr>
              <w:t xml:space="preserve">- </w:t>
            </w:r>
            <w:proofErr w:type="spellStart"/>
            <w:r>
              <w:rPr>
                <w:b/>
                <w:bCs/>
                <w:lang w:val="uk-UA"/>
              </w:rPr>
              <w:t>дт</w:t>
            </w:r>
            <w:proofErr w:type="spellEnd"/>
            <w:r>
              <w:rPr>
                <w:b/>
                <w:bCs/>
                <w:lang w:val="uk-UA"/>
              </w:rPr>
              <w:t xml:space="preserve">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B0532F">
            <w:pPr>
              <w:rPr>
                <w:b/>
                <w:bCs/>
                <w:lang w:val="uk-UA"/>
              </w:rPr>
            </w:pPr>
            <w:r>
              <w:rPr>
                <w:b/>
                <w:bCs/>
                <w:lang w:val="uk-UA"/>
              </w:rPr>
              <w:t>«</w:t>
            </w:r>
            <w:r w:rsidR="00803E02">
              <w:rPr>
                <w:b/>
                <w:bCs/>
                <w:lang w:val="en-US"/>
              </w:rPr>
              <w:t xml:space="preserve"> </w:t>
            </w:r>
            <w:r w:rsidR="00B0532F">
              <w:rPr>
                <w:b/>
                <w:bCs/>
                <w:lang w:val="uk-UA"/>
              </w:rPr>
              <w:t>26</w:t>
            </w:r>
            <w:r w:rsidR="00B374C5">
              <w:rPr>
                <w:b/>
                <w:bCs/>
                <w:lang w:val="en-US"/>
              </w:rPr>
              <w:t xml:space="preserve"> </w:t>
            </w:r>
            <w:r>
              <w:rPr>
                <w:b/>
                <w:bCs/>
                <w:lang w:val="uk-UA"/>
              </w:rPr>
              <w:t xml:space="preserve">» </w:t>
            </w:r>
            <w:r w:rsidR="00B0532F">
              <w:rPr>
                <w:b/>
                <w:bCs/>
                <w:lang w:val="uk-UA"/>
              </w:rPr>
              <w:t xml:space="preserve">квітня </w:t>
            </w:r>
            <w:r w:rsidR="00803E02">
              <w:rPr>
                <w:b/>
                <w:bCs/>
                <w:lang w:val="uk-UA"/>
              </w:rPr>
              <w:t>2017</w:t>
            </w:r>
            <w:r>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bookmarkStart w:id="0" w:name="_GoBack"/>
      <w:bookmarkEnd w:id="0"/>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232AAA" w:rsidRDefault="00232AAA" w:rsidP="00323350">
      <w:pPr>
        <w:spacing w:line="360" w:lineRule="auto"/>
        <w:jc w:val="center"/>
        <w:rPr>
          <w:b/>
          <w:bCs/>
          <w:lang w:val="uk-UA"/>
          <w14:shadow w14:blurRad="50800" w14:dist="38100" w14:dir="2700000" w14:sx="100000" w14:sy="100000" w14:kx="0" w14:ky="0" w14:algn="tl">
            <w14:srgbClr w14:val="000000">
              <w14:alpha w14:val="60000"/>
            </w14:srgbClr>
          </w14:shadow>
        </w:rPr>
      </w:pP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232AAA" w:rsidRDefault="00232AAA" w:rsidP="00C05F8D">
      <w:pPr>
        <w:spacing w:line="276" w:lineRule="auto"/>
        <w:jc w:val="center"/>
        <w:rPr>
          <w:rFonts w:eastAsia="Calibri"/>
          <w:b/>
          <w:sz w:val="36"/>
          <w:szCs w:val="36"/>
          <w:lang w:val="uk-UA" w:eastAsia="en-US"/>
        </w:rPr>
      </w:pPr>
    </w:p>
    <w:p w:rsidR="00232AAA" w:rsidRPr="00232AAA" w:rsidRDefault="00232AAA" w:rsidP="00C05F8D">
      <w:pPr>
        <w:spacing w:line="276" w:lineRule="auto"/>
        <w:jc w:val="center"/>
        <w:rPr>
          <w:rFonts w:eastAsia="Calibri"/>
          <w:b/>
          <w:sz w:val="36"/>
          <w:szCs w:val="36"/>
          <w:lang w:val="uk-UA" w:eastAsia="en-US"/>
        </w:rPr>
      </w:pPr>
      <w:r w:rsidRPr="00232AAA">
        <w:rPr>
          <w:rFonts w:eastAsia="Calibri"/>
          <w:b/>
          <w:sz w:val="36"/>
          <w:szCs w:val="36"/>
          <w:lang w:val="uk-UA" w:eastAsia="en-US"/>
        </w:rPr>
        <w:t>системи відеоспостереження</w:t>
      </w:r>
    </w:p>
    <w:p w:rsidR="00C05F8D" w:rsidRPr="00232AAA" w:rsidRDefault="00C05F8D" w:rsidP="00C05F8D">
      <w:pPr>
        <w:spacing w:line="276" w:lineRule="auto"/>
        <w:jc w:val="center"/>
        <w:rPr>
          <w:rFonts w:eastAsia="Calibri"/>
          <w:b/>
          <w:sz w:val="36"/>
          <w:szCs w:val="36"/>
          <w:lang w:val="uk-UA" w:eastAsia="en-US"/>
        </w:rPr>
      </w:pPr>
      <w:r w:rsidRPr="00232AAA">
        <w:rPr>
          <w:rFonts w:eastAsia="Calibri"/>
          <w:b/>
          <w:sz w:val="36"/>
          <w:szCs w:val="36"/>
          <w:lang w:val="uk-UA" w:eastAsia="en-US"/>
        </w:rPr>
        <w:t>(</w:t>
      </w:r>
      <w:r w:rsidR="00531AF2" w:rsidRPr="00232AAA">
        <w:rPr>
          <w:rFonts w:eastAsia="Calibri"/>
          <w:b/>
          <w:sz w:val="36"/>
          <w:szCs w:val="36"/>
          <w:lang w:val="uk-UA" w:eastAsia="en-US"/>
        </w:rPr>
        <w:t>о</w:t>
      </w:r>
      <w:r w:rsidRPr="00232AAA">
        <w:rPr>
          <w:rFonts w:eastAsia="Calibri"/>
          <w:b/>
          <w:sz w:val="36"/>
          <w:szCs w:val="36"/>
          <w:lang w:val="uk-UA" w:eastAsia="en-US"/>
        </w:rPr>
        <w:t xml:space="preserve">бладнання </w:t>
      </w:r>
      <w:r w:rsidR="00232AAA" w:rsidRPr="00232AAA">
        <w:rPr>
          <w:rFonts w:eastAsia="Calibri"/>
          <w:b/>
          <w:sz w:val="36"/>
          <w:szCs w:val="36"/>
          <w:lang w:val="uk-UA" w:eastAsia="en-US"/>
        </w:rPr>
        <w:t>та ПЗ</w:t>
      </w:r>
      <w:r w:rsidRPr="00232AAA">
        <w:rPr>
          <w:rFonts w:eastAsia="Calibri"/>
          <w:b/>
          <w:sz w:val="36"/>
          <w:szCs w:val="36"/>
          <w:lang w:eastAsia="en-US"/>
        </w:rPr>
        <w:t>)</w:t>
      </w:r>
    </w:p>
    <w:p w:rsidR="00720CB9" w:rsidRDefault="00720CB9" w:rsidP="00C05F8D">
      <w:pPr>
        <w:spacing w:line="276" w:lineRule="auto"/>
        <w:jc w:val="center"/>
        <w:rPr>
          <w:rFonts w:eastAsia="Calibri"/>
          <w:b/>
          <w:sz w:val="22"/>
          <w:szCs w:val="22"/>
          <w:lang w:val="uk-UA" w:eastAsia="en-US"/>
        </w:rPr>
      </w:pPr>
    </w:p>
    <w:p w:rsidR="00F47EAC" w:rsidRPr="00C05F8D" w:rsidRDefault="00F47EAC" w:rsidP="00C05F8D">
      <w:pPr>
        <w:widowControl w:val="0"/>
        <w:ind w:right="142"/>
        <w:jc w:val="center"/>
        <w:rPr>
          <w:b/>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232AAA" w:rsidRDefault="00232AAA"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C05F8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Київ-2017</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Додаток №1 «Пропозиція торгів щодо ціни»</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Додаток №2 «Перелік кваліфікаційні критерії»</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rsidR="00323350">
              <w:trPr>
                <w:jc w:val="center"/>
              </w:trPr>
              <w:tc>
                <w:tcPr>
                  <w:tcW w:w="8654" w:type="dxa"/>
                  <w:shd w:val="clear" w:color="auto" w:fill="auto"/>
                </w:tcPr>
                <w:p w:rsidR="00323350" w:rsidRDefault="00323350" w:rsidP="0077537E">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r w:rsidR="00E05140" w:rsidTr="00BD1EDC">
              <w:trPr>
                <w:trHeight w:val="332"/>
                <w:jc w:val="center"/>
              </w:trPr>
              <w:tc>
                <w:tcPr>
                  <w:tcW w:w="8654" w:type="dxa"/>
                  <w:shd w:val="clear" w:color="auto" w:fill="auto"/>
                </w:tcPr>
                <w:p w:rsidR="00E05140" w:rsidRPr="00BD1EDC" w:rsidRDefault="00E05140" w:rsidP="0077537E">
                  <w:pPr>
                    <w:framePr w:hSpace="180" w:wrap="around" w:hAnchor="margin" w:xAlign="right" w:y="-408"/>
                    <w:spacing w:after="200" w:line="276" w:lineRule="auto"/>
                    <w:rPr>
                      <w:rFonts w:eastAsia="Times New Roman"/>
                      <w:sz w:val="22"/>
                      <w:szCs w:val="22"/>
                      <w:lang w:val="uk-UA" w:eastAsia="ru-RU"/>
                    </w:rPr>
                  </w:pPr>
                  <w:r w:rsidRPr="00F540F8">
                    <w:rPr>
                      <w:rFonts w:eastAsia="Times New Roman"/>
                      <w:sz w:val="22"/>
                      <w:szCs w:val="22"/>
                      <w:lang w:val="uk-UA" w:eastAsia="ru-RU"/>
                    </w:rPr>
                    <w:t>Додаток №5 «</w:t>
                  </w:r>
                  <w:r w:rsidR="00BD1EDC" w:rsidRPr="003271BF">
                    <w:rPr>
                      <w:rFonts w:eastAsia="Calibri"/>
                      <w:sz w:val="22"/>
                      <w:szCs w:val="22"/>
                      <w:lang w:val="uk-UA" w:eastAsia="en-US"/>
                    </w:rPr>
                    <w:t xml:space="preserve">Орієнтовне місцезнаходження та  кількість об’єктів </w:t>
                  </w:r>
                  <w:r w:rsidR="00BD1EDC" w:rsidRPr="003271BF">
                    <w:rPr>
                      <w:rFonts w:eastAsia="Times New Roman"/>
                      <w:sz w:val="22"/>
                      <w:szCs w:val="22"/>
                      <w:lang w:val="uk-UA" w:eastAsia="ru-RU"/>
                    </w:rPr>
                    <w:t>АБ «УКРГАЗБАНК»</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F47EAC" w:rsidRDefault="008B11BD" w:rsidP="008A09D6">
            <w:pPr>
              <w:numPr>
                <w:ilvl w:val="0"/>
                <w:numId w:val="2"/>
              </w:numPr>
              <w:ind w:left="0" w:firstLine="209"/>
              <w:jc w:val="both"/>
              <w:rPr>
                <w:lang w:val="uk-UA"/>
              </w:rPr>
            </w:pPr>
            <w:r>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w:t>
            </w:r>
            <w:proofErr w:type="spellStart"/>
            <w:r>
              <w:rPr>
                <w:lang w:val="uk-UA"/>
              </w:rPr>
              <w:t>mail</w:t>
            </w:r>
            <w:proofErr w:type="spellEnd"/>
            <w:r>
              <w:rPr>
                <w:lang w:val="uk-UA"/>
              </w:rPr>
              <w:t xml:space="preserve">: </w:t>
            </w:r>
            <w:hyperlink r:id="rId10" w:history="1">
              <w:r>
                <w:rPr>
                  <w:rStyle w:val="af5"/>
                  <w:rFonts w:ascii="Times New Roman" w:hAnsi="Times New Roman" w:cs="Times New Roman"/>
                  <w:color w:val="auto"/>
                  <w:sz w:val="24"/>
                  <w:szCs w:val="24"/>
                  <w:lang w:val="uk-UA"/>
                </w:rPr>
                <w:t>ovelychko@ukrgasbank.com</w:t>
              </w:r>
            </w:hyperlink>
            <w:r>
              <w:rPr>
                <w:lang w:val="uk-UA"/>
              </w:rPr>
              <w:t>, тел. (044) 494-46-50 (</w:t>
            </w:r>
            <w:proofErr w:type="spellStart"/>
            <w:r>
              <w:rPr>
                <w:lang w:val="uk-UA"/>
              </w:rPr>
              <w:t>вн</w:t>
            </w:r>
            <w:proofErr w:type="spellEnd"/>
            <w:r>
              <w:rPr>
                <w:lang w:val="uk-UA"/>
              </w:rPr>
              <w:t xml:space="preserve">. тел. 81341) </w:t>
            </w:r>
            <w:r>
              <w:rPr>
                <w:b/>
                <w:lang w:val="uk-UA"/>
              </w:rPr>
              <w:t>– з організаційних питань,</w:t>
            </w:r>
          </w:p>
          <w:p w:rsidR="00F47EAC" w:rsidRPr="001971F1" w:rsidRDefault="001971F1" w:rsidP="00232AAA">
            <w:pPr>
              <w:pStyle w:val="af7"/>
              <w:numPr>
                <w:ilvl w:val="0"/>
                <w:numId w:val="2"/>
              </w:numPr>
              <w:ind w:left="0" w:firstLine="209"/>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w:t>
            </w:r>
            <w:r w:rsidR="00232AAA">
              <w:rPr>
                <w:lang w:val="uk-UA"/>
              </w:rPr>
              <w:t xml:space="preserve">01030, м. Київ, </w:t>
            </w:r>
            <w:r w:rsidRPr="001971F1">
              <w:rPr>
                <w:lang w:val="uk-UA"/>
              </w:rPr>
              <w:t xml:space="preserve">вул. Богдана Хмельницького, 16-22, </w:t>
            </w:r>
            <w:r w:rsidR="00232AAA">
              <w:rPr>
                <w:lang w:val="uk-UA"/>
              </w:rPr>
              <w:t xml:space="preserve">e- </w:t>
            </w:r>
            <w:proofErr w:type="spellStart"/>
            <w:r w:rsidR="00232AAA">
              <w:rPr>
                <w:lang w:val="uk-UA"/>
              </w:rPr>
              <w:t>mail</w:t>
            </w:r>
            <w:proofErr w:type="spellEnd"/>
            <w:r w:rsidR="00232AAA">
              <w:rPr>
                <w:lang w:val="uk-UA"/>
              </w:rPr>
              <w:t xml:space="preserve">: </w:t>
            </w:r>
            <w:proofErr w:type="spellStart"/>
            <w:r w:rsidRPr="001971F1">
              <w:rPr>
                <w:lang w:val="uk-UA"/>
              </w:rPr>
              <w:t>vupyr</w:t>
            </w:r>
            <w:proofErr w:type="spellEnd"/>
            <w:r w:rsidRPr="001971F1">
              <w:rPr>
                <w:lang w:val="uk-UA"/>
              </w:rPr>
              <w:t>@ukrgasbank.com, тел. (044) 239-28-33 (</w:t>
            </w:r>
            <w:proofErr w:type="spellStart"/>
            <w:r w:rsidRPr="001971F1">
              <w:rPr>
                <w:lang w:val="uk-UA"/>
              </w:rPr>
              <w:t>вн</w:t>
            </w:r>
            <w:proofErr w:type="spellEnd"/>
            <w:r w:rsidRPr="001971F1">
              <w:rPr>
                <w:lang w:val="uk-UA"/>
              </w:rPr>
              <w:t xml:space="preserve">. тел. 81104) - </w:t>
            </w:r>
            <w:r w:rsidR="00822889"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232AAA" w:rsidRDefault="00232AAA" w:rsidP="00531AF2">
            <w:pPr>
              <w:spacing w:line="276" w:lineRule="auto"/>
              <w:rPr>
                <w:rFonts w:eastAsia="Calibri"/>
                <w:lang w:val="uk-UA" w:eastAsia="en-US"/>
              </w:rPr>
            </w:pPr>
            <w:r>
              <w:rPr>
                <w:rFonts w:eastAsia="Calibri"/>
                <w:lang w:val="uk-UA" w:eastAsia="en-US"/>
              </w:rPr>
              <w:t xml:space="preserve">Система відеоспостереження </w:t>
            </w:r>
            <w:r w:rsidR="00531AF2" w:rsidRPr="00680EDE">
              <w:rPr>
                <w:rFonts w:eastAsia="Calibri"/>
                <w:lang w:val="uk-UA" w:eastAsia="en-US"/>
              </w:rPr>
              <w:t xml:space="preserve">(обладнання </w:t>
            </w:r>
            <w:r>
              <w:rPr>
                <w:rFonts w:eastAsia="Calibri"/>
                <w:lang w:val="uk-UA" w:eastAsia="en-US"/>
              </w:rPr>
              <w:t>та ПЗ</w:t>
            </w:r>
            <w:r w:rsidR="00531AF2" w:rsidRPr="00680EDE">
              <w:rPr>
                <w:rFonts w:eastAsia="Calibri"/>
                <w:lang w:eastAsia="en-US"/>
              </w:rPr>
              <w:t>)</w:t>
            </w:r>
          </w:p>
          <w:p w:rsidR="00531AF2" w:rsidRPr="00680EDE" w:rsidRDefault="00251CAC" w:rsidP="00531AF2">
            <w:pPr>
              <w:spacing w:line="276" w:lineRule="auto"/>
              <w:rPr>
                <w:rFonts w:eastAsia="Calibri"/>
                <w:lang w:val="uk-UA" w:eastAsia="en-US"/>
              </w:rPr>
            </w:pPr>
            <w:r w:rsidRPr="00680EDE">
              <w:rPr>
                <w:rFonts w:eastAsia="Times New Roman"/>
                <w:lang w:val="uk-UA" w:eastAsia="ru-RU"/>
              </w:rPr>
              <w:t>(далі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rsidP="009C5D17">
            <w:pPr>
              <w:tabs>
                <w:tab w:val="left" w:pos="2160"/>
                <w:tab w:val="left" w:pos="3600"/>
              </w:tabs>
              <w:rPr>
                <w:lang w:val="uk-UA"/>
              </w:rPr>
            </w:pPr>
            <w:r>
              <w:t xml:space="preserve">- </w:t>
            </w:r>
            <w:r>
              <w:rPr>
                <w:lang w:val="uk-UA"/>
              </w:rPr>
              <w:t xml:space="preserve">кількість, обсяг </w:t>
            </w:r>
            <w:r w:rsidR="009C5D17">
              <w:rPr>
                <w:lang w:val="uk-UA"/>
              </w:rPr>
              <w:t>поставки товарів</w:t>
            </w:r>
            <w:r>
              <w:rPr>
                <w:lang w:val="uk-UA"/>
              </w:rPr>
              <w:t xml:space="preserve"> </w:t>
            </w:r>
          </w:p>
        </w:tc>
        <w:tc>
          <w:tcPr>
            <w:tcW w:w="7513" w:type="dxa"/>
          </w:tcPr>
          <w:p w:rsidR="00F47EAC" w:rsidRPr="00680EDE" w:rsidRDefault="00E32FC0">
            <w:pPr>
              <w:jc w:val="both"/>
              <w:rPr>
                <w:b/>
              </w:rPr>
            </w:pPr>
            <w:r w:rsidRPr="00680EDE">
              <w:rPr>
                <w:rFonts w:eastAsia="Calibri"/>
                <w:lang w:val="uk-UA" w:eastAsia="en-US"/>
              </w:rPr>
              <w:t>Відповідно до заявок на об’єктах Замовника (Додаток № 5 Документації торгів)</w:t>
            </w:r>
          </w:p>
        </w:tc>
      </w:tr>
      <w:tr w:rsidR="00F47EAC">
        <w:trPr>
          <w:trHeight w:val="240"/>
        </w:trPr>
        <w:tc>
          <w:tcPr>
            <w:tcW w:w="2376" w:type="dxa"/>
          </w:tcPr>
          <w:p w:rsidR="00F47EAC" w:rsidRPr="00680EDE" w:rsidRDefault="008B11BD" w:rsidP="00680EDE">
            <w:pPr>
              <w:tabs>
                <w:tab w:val="left" w:pos="2160"/>
                <w:tab w:val="left" w:pos="3600"/>
              </w:tabs>
              <w:rPr>
                <w:lang w:val="uk-UA"/>
              </w:rPr>
            </w:pPr>
            <w:r w:rsidRPr="00680EDE">
              <w:rPr>
                <w:lang w:val="uk-UA"/>
              </w:rPr>
              <w:t xml:space="preserve">- строк </w:t>
            </w:r>
            <w:r w:rsidR="00680EDE" w:rsidRPr="00680EDE">
              <w:rPr>
                <w:lang w:val="uk-UA"/>
              </w:rPr>
              <w:t>поставки товарів</w:t>
            </w:r>
          </w:p>
        </w:tc>
        <w:tc>
          <w:tcPr>
            <w:tcW w:w="7513" w:type="dxa"/>
          </w:tcPr>
          <w:p w:rsidR="00F47EAC" w:rsidRPr="00680EDE" w:rsidRDefault="00CC4725" w:rsidP="00680EDE">
            <w:pPr>
              <w:rPr>
                <w:i/>
                <w:lang w:val="uk-UA"/>
              </w:rPr>
            </w:pPr>
            <w:r w:rsidRPr="00680EDE">
              <w:rPr>
                <w:lang w:val="uk-UA"/>
              </w:rPr>
              <w:t>п</w:t>
            </w:r>
            <w:r w:rsidR="008B11BD" w:rsidRPr="00680EDE">
              <w:rPr>
                <w:lang w:val="uk-UA"/>
              </w:rPr>
              <w:t>о 31.12.201</w:t>
            </w:r>
            <w:r w:rsidRPr="00680EDE">
              <w:rPr>
                <w:lang w:val="uk-UA"/>
              </w:rPr>
              <w:t>7</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77537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Процедура надання роз'яснень щодо  документації торгів та внесення </w:t>
            </w:r>
            <w:r>
              <w:rPr>
                <w:b/>
                <w:bCs/>
                <w:lang w:val="uk-UA" w:eastAsia="en-US"/>
              </w:rPr>
              <w:lastRenderedPageBreak/>
              <w:t>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w:t>
            </w:r>
            <w:r>
              <w:rPr>
                <w:lang w:val="uk-UA"/>
              </w:rPr>
              <w:lastRenderedPageBreak/>
              <w:t>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 xml:space="preserve">протокол (виписка, витяг з протоколу) зборів (засідань, тощо) </w:t>
            </w:r>
            <w:r>
              <w:rPr>
                <w:lang w:val="uk-UA"/>
              </w:rPr>
              <w:lastRenderedPageBreak/>
              <w:t>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Pr>
                <w:lang w:val="uk-UA"/>
              </w:rPr>
              <w:t xml:space="preserve"> п.1 Розділу 3 цієї документації;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CC4725">
              <w:rPr>
                <w:lang w:val="uk-UA"/>
              </w:rPr>
              <w:t>та п. 8 Розділу 3 цієї документації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Default="008B11BD">
            <w:pPr>
              <w:ind w:firstLine="492"/>
              <w:jc w:val="both"/>
              <w:rPr>
                <w:lang w:val="uk-UA"/>
              </w:rPr>
            </w:pPr>
            <w:r>
              <w:rPr>
                <w:lang w:val="uk-UA"/>
              </w:rPr>
              <w:t xml:space="preserve">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w:t>
            </w:r>
            <w:r>
              <w:rPr>
                <w:lang w:val="uk-UA"/>
              </w:rPr>
              <w:lastRenderedPageBreak/>
              <w:t>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F47EAC" w:rsidRPr="00680EDE" w:rsidRDefault="008B11BD" w:rsidP="00680EDE">
            <w:pPr>
              <w:ind w:firstLine="209"/>
              <w:jc w:val="both"/>
              <w:rPr>
                <w:lang w:val="uk-UA"/>
              </w:rPr>
            </w:pPr>
            <w:r w:rsidRPr="00680EDE">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Pr="00680EDE" w:rsidRDefault="008B11BD" w:rsidP="00680EDE">
            <w:pPr>
              <w:ind w:firstLine="209"/>
              <w:jc w:val="both"/>
              <w:rPr>
                <w:lang w:val="uk-UA"/>
              </w:rPr>
            </w:pPr>
            <w:r w:rsidRPr="00680EDE">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Default="008B11BD" w:rsidP="00680EDE">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77537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77537E">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7537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 xml:space="preserve">до 09 год. 30 хв. « </w:t>
            </w:r>
            <w:r w:rsidR="00CC724C" w:rsidRPr="00DD176B">
              <w:rPr>
                <w:b/>
                <w:bCs/>
              </w:rPr>
              <w:t>17</w:t>
            </w:r>
            <w:r>
              <w:rPr>
                <w:b/>
                <w:bCs/>
                <w:lang w:val="uk-UA"/>
              </w:rPr>
              <w:t xml:space="preserve"> » </w:t>
            </w:r>
            <w:r w:rsidR="00CC724C">
              <w:rPr>
                <w:b/>
                <w:bCs/>
                <w:lang w:val="uk-UA"/>
              </w:rPr>
              <w:t xml:space="preserve">травня </w:t>
            </w:r>
            <w:r w:rsidR="00784973">
              <w:rPr>
                <w:b/>
                <w:bCs/>
                <w:lang w:val="uk-UA"/>
              </w:rPr>
              <w:t>2017</w:t>
            </w:r>
            <w:r>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w:t>
            </w:r>
            <w:r>
              <w:rPr>
                <w:b/>
                <w:lang w:val="uk-UA" w:eastAsia="en-US"/>
              </w:rPr>
              <w:lastRenderedPageBreak/>
              <w:t xml:space="preserve">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CC724C">
              <w:rPr>
                <w:b/>
                <w:bCs/>
                <w:lang w:val="uk-UA"/>
              </w:rPr>
              <w:t>15</w:t>
            </w:r>
            <w:r>
              <w:rPr>
                <w:b/>
                <w:bCs/>
                <w:lang w:val="uk-UA"/>
              </w:rPr>
              <w:t xml:space="preserve"> хв. </w:t>
            </w:r>
            <w:r w:rsidR="00784973">
              <w:rPr>
                <w:b/>
                <w:bCs/>
                <w:lang w:val="uk-UA"/>
              </w:rPr>
              <w:t xml:space="preserve">« </w:t>
            </w:r>
            <w:r w:rsidR="00CC724C">
              <w:rPr>
                <w:b/>
                <w:bCs/>
                <w:lang w:val="uk-UA"/>
              </w:rPr>
              <w:t>17</w:t>
            </w:r>
            <w:r w:rsidR="00784973">
              <w:rPr>
                <w:b/>
                <w:bCs/>
                <w:lang w:val="uk-UA"/>
              </w:rPr>
              <w:t xml:space="preserve"> » </w:t>
            </w:r>
            <w:r w:rsidR="00CC724C">
              <w:rPr>
                <w:b/>
                <w:bCs/>
                <w:lang w:val="uk-UA"/>
              </w:rPr>
              <w:t xml:space="preserve">травня </w:t>
            </w:r>
            <w:r w:rsidR="00784973">
              <w:rPr>
                <w:b/>
                <w:bCs/>
                <w:lang w:val="uk-UA"/>
              </w:rPr>
              <w:t>2017 р.</w:t>
            </w:r>
          </w:p>
          <w:p w:rsidR="00F47EAC" w:rsidRDefault="00F47EAC">
            <w:pPr>
              <w:ind w:firstLine="284"/>
              <w:jc w:val="both"/>
              <w:rPr>
                <w:lang w:val="uk-UA"/>
              </w:rPr>
            </w:pP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1E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конкурсних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 xml:space="preserve">Будь-які спроби Учасника вплинути на оцінювання Замовником </w:t>
            </w:r>
            <w:r>
              <w:rPr>
                <w:lang w:val="uk-UA"/>
              </w:rPr>
              <w:lastRenderedPageBreak/>
              <w:t>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123B6A" w:rsidRPr="00123B6A" w:rsidRDefault="00123B6A" w:rsidP="00123B6A">
            <w:pPr>
              <w:ind w:firstLine="284"/>
              <w:jc w:val="both"/>
              <w:rPr>
                <w:lang w:val="uk-UA"/>
              </w:rPr>
            </w:pPr>
            <w:r w:rsidRPr="00123B6A">
              <w:rPr>
                <w:lang w:val="uk-UA"/>
              </w:rPr>
              <w:t>- ціна (далі - загальна вартість пропозиції торгів Учасника).</w:t>
            </w:r>
          </w:p>
          <w:p w:rsidR="00123B6A" w:rsidRPr="00123B6A" w:rsidRDefault="00123B6A" w:rsidP="00123B6A">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123B6A" w:rsidRPr="00123B6A" w:rsidRDefault="00123B6A" w:rsidP="00123B6A">
            <w:pPr>
              <w:ind w:firstLine="284"/>
              <w:jc w:val="both"/>
              <w:rPr>
                <w:lang w:val="uk-UA"/>
              </w:rPr>
            </w:pPr>
            <w:r w:rsidRPr="00123B6A">
              <w:rPr>
                <w:lang w:val="uk-UA"/>
              </w:rPr>
              <w:t>пропозиції торгів, загальна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123B6A" w:rsidRPr="00123B6A" w:rsidRDefault="00123B6A" w:rsidP="00123B6A">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123B6A" w:rsidRPr="00123B6A" w:rsidRDefault="00123B6A" w:rsidP="00123B6A">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123B6A" w:rsidRPr="00123B6A" w:rsidRDefault="00123B6A" w:rsidP="00123B6A">
            <w:pPr>
              <w:ind w:firstLine="284"/>
              <w:jc w:val="both"/>
              <w:rPr>
                <w:lang w:val="uk-UA"/>
              </w:rPr>
            </w:pPr>
            <w:r w:rsidRPr="00123B6A">
              <w:rPr>
                <w:lang w:val="uk-UA"/>
              </w:rPr>
              <w:t xml:space="preserve">Ц </w:t>
            </w:r>
            <w:proofErr w:type="spellStart"/>
            <w:r w:rsidRPr="00123B6A">
              <w:rPr>
                <w:lang w:val="uk-UA"/>
              </w:rPr>
              <w:t>min</w:t>
            </w:r>
            <w:proofErr w:type="spellEnd"/>
            <w:r w:rsidRPr="00123B6A">
              <w:rPr>
                <w:lang w:val="uk-UA"/>
              </w:rPr>
              <w:t xml:space="preserve"> – найменша загальна вартість пропозиції торгів;</w:t>
            </w:r>
          </w:p>
          <w:p w:rsidR="00123B6A" w:rsidRPr="00123B6A" w:rsidRDefault="00123B6A" w:rsidP="00123B6A">
            <w:pPr>
              <w:ind w:firstLine="284"/>
              <w:jc w:val="both"/>
              <w:rPr>
                <w:lang w:val="uk-UA"/>
              </w:rPr>
            </w:pPr>
            <w:proofErr w:type="spellStart"/>
            <w:r w:rsidRPr="00123B6A">
              <w:rPr>
                <w:lang w:val="uk-UA"/>
              </w:rPr>
              <w:t>Цобчисл</w:t>
            </w:r>
            <w:proofErr w:type="spellEnd"/>
            <w:r w:rsidRPr="00123B6A">
              <w:rPr>
                <w:lang w:val="uk-UA"/>
              </w:rPr>
              <w:t xml:space="preserve"> – загальна вартість пропозиції торгів учасника, кількість балів для якої обчислюється;</w:t>
            </w:r>
          </w:p>
          <w:p w:rsidR="00123B6A" w:rsidRDefault="00123B6A" w:rsidP="00123B6A">
            <w:pPr>
              <w:ind w:firstLine="567"/>
              <w:jc w:val="both"/>
              <w:rPr>
                <w:lang w:val="uk-UA"/>
              </w:rPr>
            </w:pPr>
            <w:r w:rsidRPr="00123B6A">
              <w:rPr>
                <w:lang w:val="uk-UA"/>
              </w:rPr>
              <w:t xml:space="preserve">100 – максимально можлива кількість балів за критерієм </w:t>
            </w:r>
            <w:proofErr w:type="spellStart"/>
            <w:r w:rsidRPr="00123B6A">
              <w:rPr>
                <w:lang w:val="uk-UA"/>
              </w:rPr>
              <w:t>„загальна</w:t>
            </w:r>
            <w:proofErr w:type="spellEnd"/>
            <w:r w:rsidRPr="00123B6A">
              <w:rPr>
                <w:lang w:val="uk-UA"/>
              </w:rPr>
              <w:t xml:space="preserve">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 xml:space="preserve">У разі виявлення арифметичної помилки в пропозиції торгів Замовник надсилає факсимільним та поштовим зв’язком Учаснику </w:t>
            </w:r>
            <w:r>
              <w:rPr>
                <w:lang w:val="uk-UA"/>
              </w:rPr>
              <w:lastRenderedPageBreak/>
              <w:t>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7537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lastRenderedPageBreak/>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7537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p w:rsidR="007363F8" w:rsidRDefault="007363F8" w:rsidP="004C70B0">
            <w:pPr>
              <w:ind w:firstLine="284"/>
              <w:jc w:val="both"/>
              <w:rPr>
                <w:lang w:val="uk-UA"/>
              </w:rPr>
            </w:pPr>
          </w:p>
        </w:tc>
      </w:tr>
      <w:tr w:rsidR="00F47EAC">
        <w:tc>
          <w:tcPr>
            <w:tcW w:w="9889" w:type="dxa"/>
            <w:gridSpan w:val="2"/>
          </w:tcPr>
          <w:p w:rsidR="00F47EAC" w:rsidRDefault="008B11BD" w:rsidP="007363F8">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276044" w:rsidRPr="00CC4A18" w:rsidRDefault="00276044">
            <w:pPr>
              <w:ind w:firstLine="284"/>
              <w:jc w:val="both"/>
            </w:pPr>
            <w:r w:rsidRPr="00276044">
              <w:rPr>
                <w:rFonts w:eastAsia="Calibri"/>
                <w:lang w:val="uk-UA" w:eastAsia="en-US"/>
              </w:rPr>
              <w:t>Переможець процедури закупівлі зобов’язаний для проведення розрахунків за договором про закупівлю відкритий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Default="008B11BD">
      <w:pPr>
        <w:ind w:firstLine="426"/>
        <w:jc w:val="center"/>
        <w:outlineLvl w:val="0"/>
        <w:rPr>
          <w:b/>
          <w:bCs/>
          <w:sz w:val="22"/>
          <w:szCs w:val="22"/>
          <w:lang w:val="uk-UA"/>
        </w:rPr>
      </w:pPr>
      <w:r>
        <w:rPr>
          <w:b/>
          <w:bCs/>
          <w:sz w:val="22"/>
          <w:szCs w:val="22"/>
          <w:lang w:val="uk-UA"/>
        </w:rPr>
        <w:t>ПРОПОЗИЦІЯ ТОРГІВ ЩОДО ЦІНИ</w:t>
      </w:r>
    </w:p>
    <w:p w:rsidR="007C21C3" w:rsidRDefault="007C21C3">
      <w:pPr>
        <w:jc w:val="center"/>
        <w:rPr>
          <w:sz w:val="22"/>
          <w:szCs w:val="22"/>
          <w:lang w:val="uk-UA"/>
        </w:rPr>
      </w:pPr>
    </w:p>
    <w:p w:rsidR="007C21C3" w:rsidRPr="00371BE4" w:rsidRDefault="007C21C3" w:rsidP="00371BE4">
      <w:pPr>
        <w:jc w:val="center"/>
        <w:rPr>
          <w:lang w:val="uk-UA"/>
        </w:rPr>
      </w:pPr>
      <w:r w:rsidRPr="00371BE4">
        <w:rPr>
          <w:lang w:val="uk-UA"/>
        </w:rPr>
        <w:t>на участь у відкритих торгах на закупівлю</w:t>
      </w:r>
    </w:p>
    <w:p w:rsidR="00BA6A7F" w:rsidRPr="00371BE4" w:rsidRDefault="007363F8" w:rsidP="00371BE4">
      <w:pPr>
        <w:jc w:val="center"/>
        <w:outlineLvl w:val="0"/>
        <w:rPr>
          <w:rFonts w:eastAsia="Calibri"/>
          <w:b/>
          <w:lang w:val="uk-UA" w:eastAsia="en-US"/>
        </w:rPr>
      </w:pPr>
      <w:r>
        <w:rPr>
          <w:rFonts w:eastAsia="Calibri"/>
          <w:b/>
          <w:lang w:val="uk-UA" w:eastAsia="en-US"/>
        </w:rPr>
        <w:t>системи відеоспостереження</w:t>
      </w:r>
    </w:p>
    <w:p w:rsidR="007C21C3" w:rsidRPr="00371BE4" w:rsidRDefault="00BA6A7F" w:rsidP="00371BE4">
      <w:pPr>
        <w:jc w:val="center"/>
        <w:outlineLvl w:val="0"/>
        <w:rPr>
          <w:rFonts w:eastAsia="Calibri"/>
          <w:b/>
          <w:lang w:val="uk-UA" w:eastAsia="en-US"/>
        </w:rPr>
      </w:pPr>
      <w:r w:rsidRPr="00371BE4">
        <w:rPr>
          <w:rFonts w:eastAsia="Calibri"/>
          <w:b/>
          <w:lang w:val="uk-UA" w:eastAsia="en-US"/>
        </w:rPr>
        <w:t xml:space="preserve">(обладнання </w:t>
      </w:r>
      <w:r w:rsidR="007363F8">
        <w:rPr>
          <w:rFonts w:eastAsia="Calibri"/>
          <w:b/>
          <w:lang w:val="uk-UA" w:eastAsia="en-US"/>
        </w:rPr>
        <w:t>та ПЗ</w:t>
      </w:r>
      <w:r w:rsidRPr="00371BE4">
        <w:rPr>
          <w:rFonts w:eastAsia="Calibri"/>
          <w:b/>
          <w:lang w:eastAsia="en-US"/>
        </w:rPr>
        <w:t>)</w:t>
      </w:r>
    </w:p>
    <w:p w:rsidR="00BA6A7F" w:rsidRPr="00BA6A7F" w:rsidRDefault="00BA6A7F" w:rsidP="00BA6A7F">
      <w:pPr>
        <w:ind w:firstLine="426"/>
        <w:jc w:val="center"/>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F47EAC" w:rsidRDefault="008B11BD">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4F3C31" w:rsidRDefault="004F3C31" w:rsidP="004F3C31">
      <w:pPr>
        <w:ind w:firstLine="426"/>
        <w:jc w:val="both"/>
        <w:outlineLvl w:val="0"/>
        <w:rPr>
          <w:b/>
          <w:bCs/>
          <w:i/>
          <w:iCs/>
          <w:lang w:val="uk-UA"/>
        </w:rPr>
      </w:pPr>
    </w:p>
    <w:p w:rsidR="004F3C31" w:rsidRPr="00E632AC" w:rsidRDefault="004F3C31" w:rsidP="004F3C31">
      <w:pPr>
        <w:ind w:firstLine="426"/>
        <w:jc w:val="both"/>
        <w:outlineLvl w:val="0"/>
        <w:rPr>
          <w:b/>
          <w:bCs/>
          <w:i/>
          <w:iCs/>
          <w:lang w:val="uk-UA"/>
        </w:rPr>
      </w:pPr>
      <w:r w:rsidRPr="00E632AC">
        <w:rPr>
          <w:b/>
          <w:bCs/>
          <w:i/>
          <w:iCs/>
          <w:lang w:val="uk-UA"/>
        </w:rPr>
        <w:t>Загальна вартість пропозиції торгів з ПДВ*</w:t>
      </w:r>
      <w:r w:rsidR="00905541" w:rsidRPr="00E632AC">
        <w:rPr>
          <w:b/>
          <w:bCs/>
          <w:i/>
          <w:iCs/>
          <w:lang w:val="uk-UA"/>
        </w:rPr>
        <w:t>*</w:t>
      </w:r>
      <w:r w:rsidRPr="00E632AC">
        <w:rPr>
          <w:b/>
          <w:bCs/>
          <w:i/>
          <w:iCs/>
          <w:lang w:val="uk-UA"/>
        </w:rPr>
        <w:t>, грн.:</w:t>
      </w:r>
    </w:p>
    <w:p w:rsidR="004F3C31" w:rsidRPr="00E632AC" w:rsidRDefault="004F3C31" w:rsidP="004F3C31">
      <w:pPr>
        <w:ind w:firstLine="426"/>
        <w:jc w:val="both"/>
        <w:outlineLvl w:val="0"/>
        <w:rPr>
          <w:lang w:val="uk-UA"/>
        </w:rPr>
      </w:pPr>
      <w:r w:rsidRPr="00E632AC">
        <w:rPr>
          <w:lang w:val="uk-UA"/>
        </w:rPr>
        <w:t>Цифрами ____________________</w:t>
      </w:r>
    </w:p>
    <w:p w:rsidR="004F3C31" w:rsidRDefault="004F3C31" w:rsidP="004F3C31">
      <w:pPr>
        <w:ind w:firstLine="426"/>
        <w:jc w:val="both"/>
        <w:rPr>
          <w:lang w:val="uk-UA"/>
        </w:rPr>
      </w:pPr>
      <w:r w:rsidRPr="00E632AC">
        <w:rPr>
          <w:lang w:val="uk-UA"/>
        </w:rPr>
        <w:t>Літерами ____________________</w:t>
      </w:r>
    </w:p>
    <w:p w:rsidR="004F3C31" w:rsidRDefault="004F3C31">
      <w:pPr>
        <w:ind w:firstLine="426"/>
        <w:jc w:val="both"/>
        <w:rPr>
          <w:lang w:val="uk-UA"/>
        </w:rPr>
      </w:pPr>
    </w:p>
    <w:p w:rsidR="00F47EAC" w:rsidRDefault="008B11BD">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B06799" w:rsidRDefault="00B06799" w:rsidP="00B06799">
      <w:pPr>
        <w:jc w:val="both"/>
        <w:outlineLvl w:val="0"/>
        <w:rPr>
          <w:b/>
          <w:bCs/>
          <w:i/>
          <w:iCs/>
          <w:lang w:val="uk-UA"/>
        </w:rPr>
      </w:pPr>
      <w:r w:rsidRPr="00B06799">
        <w:rPr>
          <w:b/>
          <w:bCs/>
          <w:i/>
          <w:iCs/>
          <w:lang w:val="uk-UA"/>
        </w:rPr>
        <w:t>Цінова пропозиція</w:t>
      </w:r>
    </w:p>
    <w:p w:rsidR="002178CE" w:rsidRDefault="002178CE" w:rsidP="00B06799">
      <w:pPr>
        <w:jc w:val="both"/>
        <w:outlineLvl w:val="0"/>
        <w:rPr>
          <w:b/>
          <w:bCs/>
          <w:i/>
          <w:iCs/>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3"/>
        <w:gridCol w:w="851"/>
        <w:gridCol w:w="871"/>
        <w:gridCol w:w="1540"/>
        <w:gridCol w:w="1276"/>
        <w:gridCol w:w="2120"/>
        <w:gridCol w:w="6"/>
      </w:tblGrid>
      <w:tr w:rsidR="00D70FF5" w:rsidRPr="002178CE" w:rsidTr="00D70FF5">
        <w:trPr>
          <w:trHeight w:val="897"/>
        </w:trPr>
        <w:tc>
          <w:tcPr>
            <w:tcW w:w="709" w:type="dxa"/>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b/>
                <w:bCs/>
                <w:lang w:val="uk-UA" w:eastAsia="ru-RU"/>
              </w:rPr>
            </w:pPr>
            <w:r w:rsidRPr="002178CE">
              <w:rPr>
                <w:rFonts w:eastAsia="Times New Roman"/>
                <w:b/>
                <w:bCs/>
                <w:lang w:val="uk-UA" w:eastAsia="ru-RU"/>
              </w:rPr>
              <w:t>№ з/п</w:t>
            </w:r>
          </w:p>
        </w:tc>
        <w:tc>
          <w:tcPr>
            <w:tcW w:w="2833" w:type="dxa"/>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lang w:val="uk-UA" w:eastAsia="ru-RU"/>
              </w:rPr>
            </w:pPr>
            <w:r w:rsidRPr="002178CE">
              <w:rPr>
                <w:rFonts w:eastAsia="Times New Roman"/>
                <w:b/>
                <w:bCs/>
                <w:lang w:val="uk-UA" w:eastAsia="ru-RU"/>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lang w:val="uk-UA" w:eastAsia="ru-RU"/>
              </w:rPr>
            </w:pPr>
            <w:r w:rsidRPr="002178CE">
              <w:rPr>
                <w:rFonts w:eastAsia="Times New Roman"/>
                <w:b/>
                <w:bCs/>
                <w:lang w:val="uk-UA" w:eastAsia="ru-RU"/>
              </w:rPr>
              <w:t>Од. вимір</w:t>
            </w:r>
          </w:p>
        </w:tc>
        <w:tc>
          <w:tcPr>
            <w:tcW w:w="871" w:type="dxa"/>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b/>
                <w:bCs/>
                <w:lang w:val="uk-UA" w:eastAsia="ru-RU"/>
              </w:rPr>
            </w:pPr>
            <w:r w:rsidRPr="002178CE">
              <w:rPr>
                <w:rFonts w:eastAsia="Times New Roman"/>
                <w:b/>
                <w:bCs/>
                <w:lang w:val="uk-UA" w:eastAsia="ru-RU"/>
              </w:rPr>
              <w:t>Кількість</w:t>
            </w:r>
          </w:p>
        </w:tc>
        <w:tc>
          <w:tcPr>
            <w:tcW w:w="1540" w:type="dxa"/>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lang w:val="uk-UA" w:eastAsia="ru-RU"/>
              </w:rPr>
            </w:pPr>
            <w:r w:rsidRPr="002178CE">
              <w:rPr>
                <w:rFonts w:eastAsia="Times New Roman"/>
                <w:b/>
                <w:bCs/>
                <w:lang w:val="uk-UA" w:eastAsia="ru-RU"/>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b/>
                <w:bCs/>
                <w:lang w:val="uk-UA" w:eastAsia="ru-RU"/>
              </w:rPr>
            </w:pPr>
            <w:r w:rsidRPr="002178CE">
              <w:rPr>
                <w:rFonts w:eastAsia="Times New Roman"/>
                <w:b/>
                <w:bCs/>
                <w:lang w:val="uk-UA" w:eastAsia="ru-RU"/>
              </w:rPr>
              <w:t>ПДВ</w:t>
            </w:r>
            <w:r w:rsidRPr="002178CE">
              <w:rPr>
                <w:rFonts w:eastAsia="Times New Roman"/>
                <w:b/>
                <w:bCs/>
                <w:vertAlign w:val="superscript"/>
                <w:lang w:val="uk-UA" w:eastAsia="ru-RU"/>
              </w:rPr>
              <w:t>**</w:t>
            </w:r>
            <w:r w:rsidRPr="002178CE">
              <w:rPr>
                <w:rFonts w:eastAsia="Times New Roman"/>
                <w:b/>
                <w:bCs/>
                <w:lang w:val="uk-UA" w:eastAsia="ru-RU"/>
              </w:rPr>
              <w:t>, грн.</w:t>
            </w:r>
          </w:p>
        </w:tc>
        <w:tc>
          <w:tcPr>
            <w:tcW w:w="2126" w:type="dxa"/>
            <w:gridSpan w:val="2"/>
            <w:tcBorders>
              <w:top w:val="single" w:sz="4" w:space="0" w:color="auto"/>
              <w:left w:val="single" w:sz="4" w:space="0" w:color="auto"/>
              <w:bottom w:val="single" w:sz="4" w:space="0" w:color="auto"/>
              <w:right w:val="single" w:sz="4" w:space="0" w:color="auto"/>
            </w:tcBorders>
            <w:hideMark/>
          </w:tcPr>
          <w:p w:rsidR="00D70FF5" w:rsidRPr="002178CE" w:rsidRDefault="00D70FF5" w:rsidP="002178CE">
            <w:pPr>
              <w:jc w:val="center"/>
              <w:rPr>
                <w:rFonts w:eastAsia="Times New Roman"/>
                <w:lang w:val="uk-UA" w:eastAsia="ru-RU"/>
              </w:rPr>
            </w:pPr>
            <w:r>
              <w:rPr>
                <w:rFonts w:eastAsia="Times New Roman"/>
                <w:b/>
                <w:bCs/>
                <w:lang w:val="uk-UA" w:eastAsia="ru-RU"/>
              </w:rPr>
              <w:t>В</w:t>
            </w:r>
            <w:r w:rsidRPr="002178CE">
              <w:rPr>
                <w:rFonts w:eastAsia="Times New Roman"/>
                <w:b/>
                <w:bCs/>
                <w:lang w:val="uk-UA" w:eastAsia="ru-RU"/>
              </w:rPr>
              <w:t>артість з ПДВ**, грн.</w:t>
            </w:r>
          </w:p>
        </w:tc>
      </w:tr>
      <w:tr w:rsidR="00D70FF5" w:rsidRPr="002178CE" w:rsidTr="00D70FF5">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Програмна продукція </w:t>
            </w:r>
            <w:proofErr w:type="spellStart"/>
            <w:r w:rsidRPr="00815061">
              <w:rPr>
                <w:rFonts w:eastAsia="MS Mincho"/>
                <w:bCs/>
                <w:i/>
                <w:iCs/>
                <w:sz w:val="22"/>
                <w:szCs w:val="22"/>
                <w:lang w:val="uk-UA"/>
              </w:rPr>
              <w:t>Milestone</w:t>
            </w:r>
            <w:proofErr w:type="spellEnd"/>
            <w:r w:rsidRPr="00815061">
              <w:rPr>
                <w:rFonts w:eastAsia="MS Mincho"/>
                <w:bCs/>
                <w:i/>
                <w:iCs/>
                <w:sz w:val="22"/>
                <w:szCs w:val="22"/>
                <w:lang w:val="uk-UA"/>
              </w:rPr>
              <w:t xml:space="preserve"> </w:t>
            </w:r>
            <w:proofErr w:type="spellStart"/>
            <w:r w:rsidRPr="00815061">
              <w:rPr>
                <w:rFonts w:eastAsia="MS Mincho"/>
                <w:bCs/>
                <w:i/>
                <w:iCs/>
                <w:sz w:val="22"/>
                <w:szCs w:val="22"/>
                <w:lang w:val="uk-UA"/>
              </w:rPr>
              <w:t>XProtect</w:t>
            </w:r>
            <w:proofErr w:type="spellEnd"/>
            <w:r w:rsidRPr="00815061">
              <w:rPr>
                <w:rFonts w:eastAsia="MS Mincho"/>
                <w:bCs/>
                <w:i/>
                <w:iCs/>
                <w:sz w:val="22"/>
                <w:szCs w:val="22"/>
                <w:lang w:val="uk-UA"/>
              </w:rPr>
              <w:t xml:space="preserve"> Professional </w:t>
            </w:r>
            <w:proofErr w:type="spellStart"/>
            <w:r w:rsidRPr="00815061">
              <w:rPr>
                <w:rFonts w:eastAsia="MS Mincho"/>
                <w:bCs/>
                <w:i/>
                <w:iCs/>
                <w:sz w:val="22"/>
                <w:szCs w:val="22"/>
                <w:lang w:val="uk-UA"/>
              </w:rPr>
              <w:t>Base</w:t>
            </w:r>
            <w:proofErr w:type="spellEnd"/>
            <w:r w:rsidRPr="00815061">
              <w:rPr>
                <w:rFonts w:eastAsia="MS Mincho"/>
                <w:bCs/>
                <w:i/>
                <w:iCs/>
                <w:sz w:val="22"/>
                <w:szCs w:val="22"/>
                <w:lang w:val="uk-UA"/>
              </w:rPr>
              <w:t xml:space="preserve"> </w:t>
            </w:r>
            <w:proofErr w:type="spellStart"/>
            <w:r w:rsidRPr="00815061">
              <w:rPr>
                <w:rFonts w:eastAsia="MS Mincho"/>
                <w:bCs/>
                <w:i/>
                <w:iCs/>
                <w:sz w:val="22"/>
                <w:szCs w:val="22"/>
                <w:lang w:val="uk-UA"/>
              </w:rPr>
              <w:t>License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b/>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b/>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b/>
                <w:lang w:val="uk-UA" w:eastAsia="ru-RU"/>
              </w:rPr>
            </w:pPr>
          </w:p>
        </w:tc>
      </w:tr>
      <w:tr w:rsidR="00D70FF5" w:rsidRPr="002178CE" w:rsidTr="00D70FF5">
        <w:trPr>
          <w:trHeight w:val="605"/>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Програмна продукція </w:t>
            </w:r>
            <w:proofErr w:type="spellStart"/>
            <w:r w:rsidRPr="00815061">
              <w:rPr>
                <w:rFonts w:eastAsia="MS Mincho"/>
                <w:bCs/>
                <w:i/>
                <w:iCs/>
                <w:sz w:val="22"/>
                <w:szCs w:val="22"/>
                <w:lang w:val="uk-UA"/>
              </w:rPr>
              <w:t>Milestone</w:t>
            </w:r>
            <w:proofErr w:type="spellEnd"/>
            <w:r w:rsidRPr="00815061">
              <w:rPr>
                <w:rFonts w:eastAsia="MS Mincho"/>
                <w:bCs/>
                <w:i/>
                <w:iCs/>
                <w:sz w:val="22"/>
                <w:szCs w:val="22"/>
                <w:lang w:val="uk-UA"/>
              </w:rPr>
              <w:t xml:space="preserve"> </w:t>
            </w:r>
            <w:proofErr w:type="spellStart"/>
            <w:r w:rsidRPr="00815061">
              <w:rPr>
                <w:rFonts w:eastAsia="MS Mincho"/>
                <w:bCs/>
                <w:i/>
                <w:iCs/>
                <w:sz w:val="22"/>
                <w:szCs w:val="22"/>
                <w:lang w:val="uk-UA"/>
              </w:rPr>
              <w:t>Xprotect</w:t>
            </w:r>
            <w:proofErr w:type="spellEnd"/>
            <w:r w:rsidRPr="00815061">
              <w:rPr>
                <w:rFonts w:eastAsia="MS Mincho"/>
                <w:bCs/>
                <w:i/>
                <w:iCs/>
                <w:sz w:val="22"/>
                <w:szCs w:val="22"/>
                <w:lang w:val="uk-UA"/>
              </w:rPr>
              <w:t xml:space="preserve"> Professional </w:t>
            </w:r>
            <w:proofErr w:type="spellStart"/>
            <w:r w:rsidRPr="00815061">
              <w:rPr>
                <w:rFonts w:eastAsia="MS Mincho"/>
                <w:bCs/>
                <w:i/>
                <w:iCs/>
                <w:sz w:val="22"/>
                <w:szCs w:val="22"/>
                <w:lang w:val="uk-UA"/>
              </w:rPr>
              <w:t>Camera</w:t>
            </w:r>
            <w:proofErr w:type="spellEnd"/>
            <w:r w:rsidRPr="00815061">
              <w:rPr>
                <w:rFonts w:eastAsia="MS Mincho"/>
                <w:bCs/>
                <w:i/>
                <w:iCs/>
                <w:sz w:val="22"/>
                <w:szCs w:val="22"/>
                <w:lang w:val="uk-UA"/>
              </w:rPr>
              <w:t xml:space="preserve"> </w:t>
            </w:r>
            <w:proofErr w:type="spellStart"/>
            <w:r w:rsidRPr="00815061">
              <w:rPr>
                <w:rFonts w:eastAsia="MS Mincho"/>
                <w:bCs/>
                <w:i/>
                <w:iCs/>
                <w:sz w:val="22"/>
                <w:szCs w:val="22"/>
                <w:lang w:val="uk-UA"/>
              </w:rPr>
              <w:t>License</w:t>
            </w:r>
            <w:proofErr w:type="spellEnd"/>
            <w:r w:rsidRPr="00815061">
              <w:rPr>
                <w:rFonts w:eastAsia="MS Mincho"/>
                <w:bCs/>
                <w:i/>
                <w:iCs/>
                <w:sz w:val="22"/>
                <w:szCs w:val="22"/>
                <w:lang w:val="uk-UA"/>
              </w:rPr>
              <w:t xml:space="preserve"> з підтримкою </w:t>
            </w:r>
            <w:proofErr w:type="spellStart"/>
            <w:r w:rsidRPr="00815061">
              <w:rPr>
                <w:rFonts w:eastAsia="MS Mincho"/>
                <w:i/>
                <w:sz w:val="22"/>
                <w:szCs w:val="22"/>
                <w:lang w:val="uk-UA"/>
              </w:rPr>
              <w:t>Care</w:t>
            </w:r>
            <w:proofErr w:type="spellEnd"/>
            <w:r w:rsidRPr="00815061">
              <w:rPr>
                <w:rFonts w:eastAsia="MS Mincho"/>
                <w:i/>
                <w:sz w:val="22"/>
                <w:szCs w:val="22"/>
                <w:lang w:val="uk-UA"/>
              </w:rPr>
              <w:t xml:space="preserve"> </w:t>
            </w:r>
            <w:proofErr w:type="spellStart"/>
            <w:r w:rsidRPr="00815061">
              <w:rPr>
                <w:rFonts w:eastAsia="MS Mincho"/>
                <w:i/>
                <w:sz w:val="22"/>
                <w:szCs w:val="22"/>
                <w:lang w:val="uk-UA"/>
              </w:rPr>
              <w:t>Plus</w:t>
            </w:r>
            <w:proofErr w:type="spellEnd"/>
            <w:r w:rsidRPr="00815061">
              <w:rPr>
                <w:rFonts w:eastAsia="MS Mincho"/>
                <w:i/>
                <w:sz w:val="22"/>
                <w:szCs w:val="22"/>
                <w:lang w:val="uk-UA"/>
              </w:rPr>
              <w:t xml:space="preserve"> на 1 рік</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bCs/>
                <w:iCs/>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bCs/>
                <w:iCs/>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bCs/>
                <w:iCs/>
                <w:lang w:val="uk-UA" w:eastAsia="ru-RU"/>
              </w:rPr>
            </w:pPr>
          </w:p>
        </w:tc>
      </w:tr>
      <w:tr w:rsidR="00D70FF5" w:rsidRPr="002178CE" w:rsidTr="00D70FF5">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Microsoft Windows 10 </w:t>
            </w:r>
            <w:proofErr w:type="spellStart"/>
            <w:r w:rsidRPr="00815061">
              <w:rPr>
                <w:rFonts w:eastAsia="MS Mincho"/>
                <w:bCs/>
                <w:i/>
                <w:iCs/>
                <w:sz w:val="22"/>
                <w:szCs w:val="22"/>
                <w:lang w:val="uk-UA"/>
              </w:rPr>
              <w:t>Pro</w:t>
            </w:r>
            <w:proofErr w:type="spellEnd"/>
            <w:r w:rsidRPr="00815061">
              <w:rPr>
                <w:rFonts w:eastAsia="MS Mincho"/>
                <w:bCs/>
                <w:i/>
                <w:iCs/>
                <w:sz w:val="22"/>
                <w:szCs w:val="22"/>
                <w:lang w:val="uk-UA"/>
              </w:rPr>
              <w:t xml:space="preserve"> x64bit</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IP відеокамера AXIS M3044-V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IP відеокамера AXIS M3045-V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i/>
                <w:sz w:val="22"/>
                <w:szCs w:val="22"/>
                <w:lang w:val="uk-UA"/>
              </w:rPr>
              <w:t xml:space="preserve">IP відеокамера </w:t>
            </w:r>
            <w:proofErr w:type="spellStart"/>
            <w:r w:rsidRPr="00815061">
              <w:rPr>
                <w:rFonts w:eastAsia="MS Mincho"/>
                <w:i/>
                <w:sz w:val="22"/>
                <w:szCs w:val="22"/>
                <w:lang w:val="uk-UA"/>
              </w:rPr>
              <w:t>Samsung</w:t>
            </w:r>
            <w:proofErr w:type="spellEnd"/>
            <w:r w:rsidRPr="00815061">
              <w:rPr>
                <w:rFonts w:eastAsia="MS Mincho"/>
                <w:i/>
                <w:sz w:val="22"/>
                <w:szCs w:val="22"/>
                <w:lang w:val="uk-UA"/>
              </w:rPr>
              <w:t xml:space="preserve"> SND-L6083RP </w:t>
            </w:r>
            <w:r w:rsidRPr="00815061">
              <w:rPr>
                <w:rFonts w:eastAsia="MS Mincho"/>
                <w:bCs/>
                <w:i/>
                <w:iCs/>
                <w:sz w:val="22"/>
                <w:szCs w:val="22"/>
                <w:lang w:val="uk-UA"/>
              </w:rPr>
              <w:t>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IP відеокамера </w:t>
            </w:r>
            <w:proofErr w:type="spellStart"/>
            <w:r w:rsidRPr="00815061">
              <w:rPr>
                <w:rFonts w:eastAsia="MS Mincho"/>
                <w:bCs/>
                <w:i/>
                <w:iCs/>
                <w:sz w:val="22"/>
                <w:szCs w:val="22"/>
                <w:lang w:val="uk-UA"/>
              </w:rPr>
              <w:t>Samsung</w:t>
            </w:r>
            <w:proofErr w:type="spellEnd"/>
            <w:r w:rsidRPr="00815061">
              <w:rPr>
                <w:rFonts w:eastAsia="MS Mincho"/>
                <w:bCs/>
                <w:i/>
                <w:iCs/>
                <w:sz w:val="22"/>
                <w:szCs w:val="22"/>
                <w:lang w:val="uk-UA"/>
              </w:rPr>
              <w:t xml:space="preserve"> SNO-L6083RP або </w:t>
            </w:r>
            <w:r w:rsidRPr="00815061">
              <w:rPr>
                <w:rFonts w:eastAsia="MS Mincho"/>
                <w:bCs/>
                <w:i/>
                <w:iCs/>
                <w:sz w:val="22"/>
                <w:szCs w:val="22"/>
                <w:lang w:val="uk-UA"/>
              </w:rPr>
              <w:lastRenderedPageBreak/>
              <w:t>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lastRenderedPageBreak/>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IP відеокамера </w:t>
            </w:r>
            <w:proofErr w:type="spellStart"/>
            <w:r w:rsidRPr="00815061">
              <w:rPr>
                <w:rFonts w:eastAsia="MS Mincho"/>
                <w:bCs/>
                <w:i/>
                <w:iCs/>
                <w:sz w:val="22"/>
                <w:szCs w:val="22"/>
                <w:lang w:val="uk-UA"/>
              </w:rPr>
              <w:t>Samsung</w:t>
            </w:r>
            <w:proofErr w:type="spellEnd"/>
            <w:r w:rsidRPr="00815061">
              <w:rPr>
                <w:rFonts w:eastAsia="MS Mincho"/>
                <w:bCs/>
                <w:i/>
                <w:iCs/>
                <w:sz w:val="22"/>
                <w:szCs w:val="22"/>
                <w:lang w:val="uk-UA"/>
              </w:rPr>
              <w:t xml:space="preserve"> SNV-L6083RP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IP відеокамера </w:t>
            </w:r>
            <w:proofErr w:type="spellStart"/>
            <w:r w:rsidRPr="00815061">
              <w:rPr>
                <w:rFonts w:eastAsia="MS Mincho"/>
                <w:bCs/>
                <w:i/>
                <w:iCs/>
                <w:sz w:val="22"/>
                <w:szCs w:val="22"/>
                <w:lang w:val="uk-UA"/>
              </w:rPr>
              <w:t>Axis</w:t>
            </w:r>
            <w:proofErr w:type="spellEnd"/>
            <w:r w:rsidRPr="00815061">
              <w:rPr>
                <w:rFonts w:eastAsia="MS Mincho"/>
                <w:bCs/>
                <w:i/>
                <w:iCs/>
                <w:sz w:val="22"/>
                <w:szCs w:val="22"/>
                <w:lang w:val="uk-UA"/>
              </w:rPr>
              <w:t xml:space="preserve"> P3364-LVE 12ММ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IP відеокамера </w:t>
            </w:r>
            <w:proofErr w:type="spellStart"/>
            <w:r w:rsidRPr="00815061">
              <w:rPr>
                <w:rFonts w:eastAsia="MS Mincho"/>
                <w:bCs/>
                <w:i/>
                <w:iCs/>
                <w:sz w:val="22"/>
                <w:szCs w:val="22"/>
                <w:lang w:val="uk-UA"/>
              </w:rPr>
              <w:t>Axis</w:t>
            </w:r>
            <w:proofErr w:type="spellEnd"/>
            <w:r w:rsidRPr="00815061">
              <w:rPr>
                <w:rFonts w:eastAsia="MS Mincho"/>
                <w:bCs/>
                <w:i/>
                <w:iCs/>
                <w:sz w:val="22"/>
                <w:szCs w:val="22"/>
                <w:lang w:val="uk-UA"/>
              </w:rPr>
              <w:t xml:space="preserve"> P1357-E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Решітка </w:t>
            </w:r>
            <w:proofErr w:type="spellStart"/>
            <w:r w:rsidRPr="00815061">
              <w:rPr>
                <w:rFonts w:eastAsia="MS Mincho"/>
                <w:bCs/>
                <w:i/>
                <w:iCs/>
                <w:sz w:val="22"/>
                <w:szCs w:val="22"/>
                <w:lang w:val="uk-UA"/>
              </w:rPr>
              <w:t>вандалозахисна</w:t>
            </w:r>
            <w:proofErr w:type="spellEnd"/>
            <w:r w:rsidRPr="00815061">
              <w:rPr>
                <w:rFonts w:eastAsia="MS Mincho"/>
                <w:bCs/>
                <w:i/>
                <w:iCs/>
                <w:sz w:val="22"/>
                <w:szCs w:val="22"/>
                <w:lang w:val="uk-UA"/>
              </w:rPr>
              <w:t xml:space="preserve"> Тип1</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Решітка </w:t>
            </w:r>
            <w:proofErr w:type="spellStart"/>
            <w:r w:rsidRPr="00815061">
              <w:rPr>
                <w:rFonts w:eastAsia="MS Mincho"/>
                <w:bCs/>
                <w:i/>
                <w:iCs/>
                <w:sz w:val="22"/>
                <w:szCs w:val="22"/>
                <w:lang w:val="uk-UA"/>
              </w:rPr>
              <w:t>вандалозахисна</w:t>
            </w:r>
            <w:proofErr w:type="spellEnd"/>
            <w:r w:rsidRPr="00815061">
              <w:rPr>
                <w:rFonts w:eastAsia="MS Mincho"/>
                <w:bCs/>
                <w:i/>
                <w:iCs/>
                <w:sz w:val="22"/>
                <w:szCs w:val="22"/>
                <w:lang w:val="uk-UA"/>
              </w:rPr>
              <w:t xml:space="preserve"> Тип2</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 xml:space="preserve">ДБЖ </w:t>
            </w:r>
            <w:proofErr w:type="spellStart"/>
            <w:r w:rsidRPr="00815061">
              <w:rPr>
                <w:rFonts w:eastAsia="MS Mincho"/>
                <w:bCs/>
                <w:i/>
                <w:iCs/>
                <w:sz w:val="22"/>
                <w:szCs w:val="22"/>
                <w:lang w:val="uk-UA"/>
              </w:rPr>
              <w:t>Niky</w:t>
            </w:r>
            <w:proofErr w:type="spellEnd"/>
            <w:r w:rsidRPr="00815061">
              <w:rPr>
                <w:rFonts w:eastAsia="MS Mincho"/>
                <w:bCs/>
                <w:i/>
                <w:iCs/>
                <w:sz w:val="22"/>
                <w:szCs w:val="22"/>
                <w:lang w:val="uk-UA"/>
              </w:rPr>
              <w:t xml:space="preserve">  1кBA IEC USB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Сервер відеоспостереження Тип 1</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MS Mincho"/>
                <w:bCs/>
                <w:i/>
                <w:iCs/>
                <w:sz w:val="22"/>
                <w:szCs w:val="22"/>
                <w:lang w:val="uk-UA"/>
              </w:rPr>
              <w:t>Сервер відеоспостереження Тип 2</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815061" w:rsidP="00815061">
            <w:pPr>
              <w:jc w:val="center"/>
              <w:rPr>
                <w:rFonts w:eastAsia="Calibri"/>
                <w:sz w:val="22"/>
                <w:szCs w:val="22"/>
                <w:lang w:val="uk-UA"/>
              </w:rPr>
            </w:pPr>
            <w:r w:rsidRPr="00815061">
              <w:rPr>
                <w:rFonts w:eastAsia="MS Mincho"/>
                <w:bCs/>
                <w:i/>
                <w:iCs/>
                <w:sz w:val="22"/>
                <w:szCs w:val="22"/>
                <w:lang w:val="uk-UA"/>
              </w:rPr>
              <w:t>Сервер відеоспостереження Тип 3</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815061" w:rsidP="00815061">
            <w:pPr>
              <w:jc w:val="center"/>
              <w:rPr>
                <w:rFonts w:eastAsia="Calibri"/>
                <w:sz w:val="22"/>
                <w:szCs w:val="22"/>
                <w:lang w:val="uk-UA"/>
              </w:rPr>
            </w:pPr>
            <w:r w:rsidRPr="00815061">
              <w:rPr>
                <w:rFonts w:eastAsia="MS Mincho"/>
                <w:bCs/>
                <w:i/>
                <w:iCs/>
                <w:sz w:val="22"/>
                <w:szCs w:val="22"/>
                <w:lang w:val="uk-UA"/>
              </w:rPr>
              <w:t>Монтажний комплект для підключення камери</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шт.</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D70FF5"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D70FF5" w:rsidRPr="00815061" w:rsidRDefault="00815061" w:rsidP="00815061">
            <w:pPr>
              <w:jc w:val="center"/>
              <w:rPr>
                <w:rFonts w:eastAsia="Calibri"/>
                <w:sz w:val="22"/>
                <w:szCs w:val="22"/>
                <w:lang w:val="uk-UA"/>
              </w:rPr>
            </w:pPr>
            <w:r w:rsidRPr="00815061">
              <w:rPr>
                <w:rFonts w:eastAsia="MS Mincho"/>
                <w:bCs/>
                <w:i/>
                <w:iCs/>
                <w:sz w:val="22"/>
                <w:szCs w:val="22"/>
                <w:lang w:val="uk-UA"/>
              </w:rPr>
              <w:t>Послуга з підключення та налаштування внутрішньої камери</w:t>
            </w:r>
          </w:p>
        </w:tc>
        <w:tc>
          <w:tcPr>
            <w:tcW w:w="851" w:type="dxa"/>
            <w:tcBorders>
              <w:top w:val="single" w:sz="4" w:space="0" w:color="auto"/>
              <w:left w:val="single" w:sz="4" w:space="0" w:color="auto"/>
              <w:bottom w:val="single" w:sz="4" w:space="0" w:color="auto"/>
              <w:right w:val="single" w:sz="4" w:space="0" w:color="auto"/>
            </w:tcBorders>
            <w:vAlign w:val="center"/>
          </w:tcPr>
          <w:p w:rsidR="00D70FF5" w:rsidRPr="00815061" w:rsidRDefault="00815061" w:rsidP="00815061">
            <w:pPr>
              <w:jc w:val="center"/>
              <w:rPr>
                <w:rFonts w:eastAsia="Calibri"/>
                <w:sz w:val="22"/>
                <w:szCs w:val="22"/>
                <w:lang w:val="uk-UA"/>
              </w:rPr>
            </w:pPr>
            <w:r w:rsidRPr="00815061">
              <w:rPr>
                <w:rFonts w:eastAsia="Calibri"/>
                <w:sz w:val="22"/>
                <w:szCs w:val="22"/>
                <w:lang w:val="uk-UA"/>
              </w:rPr>
              <w:t>послуга</w:t>
            </w:r>
          </w:p>
        </w:tc>
        <w:tc>
          <w:tcPr>
            <w:tcW w:w="871" w:type="dxa"/>
            <w:tcBorders>
              <w:top w:val="single" w:sz="4" w:space="0" w:color="auto"/>
              <w:left w:val="single" w:sz="4" w:space="0" w:color="auto"/>
              <w:bottom w:val="single" w:sz="4" w:space="0" w:color="auto"/>
              <w:right w:val="single" w:sz="4" w:space="0" w:color="auto"/>
            </w:tcBorders>
            <w:vAlign w:val="center"/>
          </w:tcPr>
          <w:p w:rsidR="00D70FF5" w:rsidRPr="00815061" w:rsidRDefault="00D70FF5"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70FF5" w:rsidRPr="002178CE" w:rsidRDefault="00D70FF5"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FF5" w:rsidRPr="002178CE" w:rsidRDefault="00D70FF5" w:rsidP="002178CE">
            <w:pPr>
              <w:rPr>
                <w:rFonts w:eastAsia="Times New Roman"/>
                <w:lang w:val="uk-UA" w:eastAsia="ru-RU"/>
              </w:rPr>
            </w:pPr>
          </w:p>
        </w:tc>
      </w:tr>
      <w:tr w:rsidR="00815061"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MS Mincho"/>
                <w:bCs/>
                <w:i/>
                <w:iCs/>
                <w:sz w:val="22"/>
                <w:szCs w:val="22"/>
                <w:lang w:val="uk-UA"/>
              </w:rPr>
              <w:t>Послуга з підключення та налаштування зовнішньої камери</w:t>
            </w:r>
          </w:p>
        </w:tc>
        <w:tc>
          <w:tcPr>
            <w:tcW w:w="85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послуга</w:t>
            </w:r>
          </w:p>
        </w:tc>
        <w:tc>
          <w:tcPr>
            <w:tcW w:w="87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5061" w:rsidRPr="002178CE" w:rsidRDefault="00815061" w:rsidP="002178CE">
            <w:pPr>
              <w:rPr>
                <w:rFonts w:eastAsia="Times New Roman"/>
                <w:lang w:val="uk-UA" w:eastAsia="ru-RU"/>
              </w:rPr>
            </w:pPr>
          </w:p>
        </w:tc>
      </w:tr>
      <w:tr w:rsidR="00815061"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MS Mincho"/>
                <w:bCs/>
                <w:i/>
                <w:iCs/>
                <w:sz w:val="22"/>
                <w:szCs w:val="22"/>
                <w:lang w:val="uk-UA"/>
              </w:rPr>
              <w:t>Послуга з підключення та налаштування серверу відеоспостереження</w:t>
            </w:r>
          </w:p>
        </w:tc>
        <w:tc>
          <w:tcPr>
            <w:tcW w:w="85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послуга</w:t>
            </w:r>
          </w:p>
        </w:tc>
        <w:tc>
          <w:tcPr>
            <w:tcW w:w="87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5061" w:rsidRPr="002178CE" w:rsidRDefault="00815061" w:rsidP="002178CE">
            <w:pPr>
              <w:rPr>
                <w:rFonts w:eastAsia="Times New Roman"/>
                <w:lang w:val="uk-UA" w:eastAsia="ru-RU"/>
              </w:rPr>
            </w:pPr>
          </w:p>
        </w:tc>
      </w:tr>
      <w:tr w:rsidR="00815061"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MS Mincho"/>
                <w:bCs/>
                <w:i/>
                <w:iCs/>
                <w:sz w:val="22"/>
                <w:szCs w:val="22"/>
                <w:lang w:val="uk-UA"/>
              </w:rPr>
              <w:t>Послуга з підключення та налаштування ДБЖ</w:t>
            </w:r>
          </w:p>
        </w:tc>
        <w:tc>
          <w:tcPr>
            <w:tcW w:w="85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послуга</w:t>
            </w:r>
          </w:p>
        </w:tc>
        <w:tc>
          <w:tcPr>
            <w:tcW w:w="87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5061" w:rsidRPr="002178CE" w:rsidRDefault="00815061" w:rsidP="002178CE">
            <w:pPr>
              <w:rPr>
                <w:rFonts w:eastAsia="Times New Roman"/>
                <w:lang w:val="uk-UA" w:eastAsia="ru-RU"/>
              </w:rPr>
            </w:pPr>
          </w:p>
        </w:tc>
      </w:tr>
      <w:tr w:rsidR="00815061" w:rsidRPr="002178CE" w:rsidTr="00D70FF5">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numPr>
                <w:ilvl w:val="0"/>
                <w:numId w:val="14"/>
              </w:numPr>
              <w:ind w:left="34" w:hanging="34"/>
              <w:jc w:val="center"/>
              <w:outlineLvl w:val="3"/>
              <w:rPr>
                <w:rFonts w:eastAsia="Times New Roman"/>
                <w:bCs/>
                <w:sz w:val="22"/>
                <w:szCs w:val="22"/>
                <w:lang w:val="uk-UA"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MS Mincho"/>
                <w:bCs/>
                <w:i/>
                <w:iCs/>
                <w:sz w:val="22"/>
                <w:szCs w:val="22"/>
                <w:lang w:val="uk-UA"/>
              </w:rPr>
              <w:t>Послуга з підготовки Паспорту СВС Об’єкту</w:t>
            </w:r>
          </w:p>
        </w:tc>
        <w:tc>
          <w:tcPr>
            <w:tcW w:w="85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послуга</w:t>
            </w:r>
          </w:p>
        </w:tc>
        <w:tc>
          <w:tcPr>
            <w:tcW w:w="871"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815061">
            <w:pPr>
              <w:jc w:val="center"/>
              <w:rPr>
                <w:rFonts w:eastAsia="Calibri"/>
                <w:sz w:val="22"/>
                <w:szCs w:val="22"/>
                <w:lang w:val="uk-UA"/>
              </w:rPr>
            </w:pPr>
            <w:r w:rsidRPr="00815061">
              <w:rPr>
                <w:rFonts w:eastAsia="Calibri"/>
                <w:sz w:val="22"/>
                <w:szCs w:val="22"/>
                <w:lang w:val="uk-UA"/>
              </w:rPr>
              <w:t>1</w:t>
            </w:r>
          </w:p>
        </w:tc>
        <w:tc>
          <w:tcPr>
            <w:tcW w:w="1540"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15061" w:rsidRPr="002178CE" w:rsidRDefault="00815061" w:rsidP="002178CE">
            <w:pPr>
              <w:rPr>
                <w:rFonts w:eastAsia="Times New Roman"/>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5061" w:rsidRPr="002178CE" w:rsidRDefault="00815061" w:rsidP="002178CE">
            <w:pPr>
              <w:rPr>
                <w:rFonts w:eastAsia="Times New Roman"/>
                <w:lang w:val="uk-UA" w:eastAsia="ru-RU"/>
              </w:rPr>
            </w:pPr>
          </w:p>
        </w:tc>
      </w:tr>
      <w:tr w:rsidR="00815061" w:rsidRPr="00815061" w:rsidTr="00815061">
        <w:trPr>
          <w:gridAfter w:val="1"/>
          <w:wAfter w:w="6" w:type="dxa"/>
          <w:trHeight w:val="423"/>
        </w:trPr>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815061" w:rsidRPr="00815061" w:rsidRDefault="00815061" w:rsidP="00815061">
            <w:pPr>
              <w:rPr>
                <w:rFonts w:eastAsia="Times New Roman"/>
                <w:b/>
                <w:lang w:val="uk-UA" w:eastAsia="ru-RU"/>
              </w:rPr>
            </w:pPr>
            <w:r w:rsidRPr="00815061">
              <w:rPr>
                <w:rFonts w:eastAsia="Times New Roman"/>
                <w:b/>
                <w:lang w:val="uk-UA" w:eastAsia="ru-RU"/>
              </w:rPr>
              <w:t>Вартість</w:t>
            </w:r>
            <w:r w:rsidRPr="00815061">
              <w:rPr>
                <w:rFonts w:eastAsia="Times New Roman"/>
                <w:b/>
                <w:bCs/>
                <w:iCs/>
                <w:lang w:val="uk-UA" w:eastAsia="ru-RU"/>
              </w:rPr>
              <w:t xml:space="preserve"> Обладнання та послуг</w:t>
            </w:r>
            <w:r w:rsidRPr="00815061">
              <w:rPr>
                <w:rFonts w:eastAsia="Times New Roman"/>
                <w:b/>
                <w:lang w:val="uk-UA" w:eastAsia="ru-RU"/>
              </w:rPr>
              <w:t>, грн.</w:t>
            </w:r>
          </w:p>
        </w:tc>
        <w:tc>
          <w:tcPr>
            <w:tcW w:w="2120"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2178CE">
            <w:pPr>
              <w:rPr>
                <w:rFonts w:eastAsia="Times New Roman"/>
                <w:b/>
                <w:lang w:val="uk-UA" w:eastAsia="ru-RU"/>
              </w:rPr>
            </w:pPr>
          </w:p>
        </w:tc>
      </w:tr>
      <w:tr w:rsidR="00815061" w:rsidRPr="00815061" w:rsidTr="00815061">
        <w:trPr>
          <w:gridAfter w:val="1"/>
          <w:wAfter w:w="6" w:type="dxa"/>
          <w:trHeight w:val="423"/>
        </w:trPr>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815061" w:rsidRPr="00815061" w:rsidRDefault="00815061" w:rsidP="00815061">
            <w:pPr>
              <w:rPr>
                <w:rFonts w:eastAsia="Times New Roman"/>
                <w:b/>
                <w:lang w:val="uk-UA" w:eastAsia="ru-RU"/>
              </w:rPr>
            </w:pPr>
            <w:r w:rsidRPr="00815061">
              <w:rPr>
                <w:rFonts w:eastAsia="Times New Roman"/>
                <w:b/>
                <w:lang w:val="uk-UA" w:eastAsia="ru-RU"/>
              </w:rPr>
              <w:t>ПДВ**, грн.</w:t>
            </w:r>
          </w:p>
        </w:tc>
        <w:tc>
          <w:tcPr>
            <w:tcW w:w="2120" w:type="dxa"/>
            <w:tcBorders>
              <w:top w:val="single" w:sz="4" w:space="0" w:color="auto"/>
              <w:left w:val="single" w:sz="4" w:space="0" w:color="auto"/>
              <w:bottom w:val="single" w:sz="4" w:space="0" w:color="auto"/>
              <w:right w:val="single" w:sz="4" w:space="0" w:color="auto"/>
            </w:tcBorders>
            <w:vAlign w:val="center"/>
          </w:tcPr>
          <w:p w:rsidR="00815061" w:rsidRPr="00815061" w:rsidRDefault="00815061" w:rsidP="002178CE">
            <w:pPr>
              <w:jc w:val="center"/>
              <w:rPr>
                <w:rFonts w:eastAsia="Times New Roman"/>
                <w:b/>
                <w:lang w:val="uk-UA" w:eastAsia="ru-RU"/>
              </w:rPr>
            </w:pPr>
          </w:p>
        </w:tc>
      </w:tr>
      <w:tr w:rsidR="002178CE" w:rsidRPr="00815061" w:rsidTr="00815061">
        <w:trPr>
          <w:gridAfter w:val="1"/>
          <w:wAfter w:w="6" w:type="dxa"/>
          <w:trHeight w:val="375"/>
        </w:trPr>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2178CE" w:rsidRPr="00815061" w:rsidRDefault="002178CE" w:rsidP="00815061">
            <w:pPr>
              <w:rPr>
                <w:rFonts w:eastAsia="Times New Roman"/>
                <w:b/>
                <w:lang w:val="uk-UA" w:eastAsia="ru-RU"/>
              </w:rPr>
            </w:pPr>
            <w:r w:rsidRPr="00815061">
              <w:rPr>
                <w:rFonts w:eastAsia="Times New Roman"/>
                <w:b/>
                <w:lang w:val="uk-UA" w:eastAsia="ru-RU"/>
              </w:rPr>
              <w:t xml:space="preserve">Загальна вартість </w:t>
            </w:r>
            <w:r w:rsidR="00815061" w:rsidRPr="00815061">
              <w:rPr>
                <w:rFonts w:eastAsia="Times New Roman"/>
                <w:b/>
                <w:lang w:val="uk-UA" w:eastAsia="ru-RU"/>
              </w:rPr>
              <w:t xml:space="preserve">пропозиції торгів </w:t>
            </w:r>
            <w:r w:rsidRPr="00815061">
              <w:rPr>
                <w:rFonts w:eastAsia="Times New Roman"/>
                <w:b/>
                <w:lang w:val="uk-UA" w:eastAsia="ru-RU"/>
              </w:rPr>
              <w:t>з ПДВ**, грн.</w:t>
            </w:r>
          </w:p>
        </w:tc>
        <w:tc>
          <w:tcPr>
            <w:tcW w:w="2120" w:type="dxa"/>
            <w:tcBorders>
              <w:top w:val="single" w:sz="4" w:space="0" w:color="auto"/>
              <w:left w:val="single" w:sz="4" w:space="0" w:color="auto"/>
              <w:bottom w:val="single" w:sz="4" w:space="0" w:color="auto"/>
              <w:right w:val="single" w:sz="4" w:space="0" w:color="auto"/>
            </w:tcBorders>
          </w:tcPr>
          <w:p w:rsidR="002178CE" w:rsidRPr="00815061" w:rsidRDefault="002178CE" w:rsidP="002178CE">
            <w:pPr>
              <w:jc w:val="center"/>
              <w:rPr>
                <w:rFonts w:eastAsia="Times New Roman"/>
                <w:b/>
                <w:lang w:val="uk-UA" w:eastAsia="ru-RU"/>
              </w:rPr>
            </w:pPr>
          </w:p>
        </w:tc>
      </w:tr>
    </w:tbl>
    <w:p w:rsidR="00B06799" w:rsidRPr="00815061" w:rsidRDefault="00B06799" w:rsidP="00A94908">
      <w:pPr>
        <w:outlineLvl w:val="0"/>
        <w:rPr>
          <w:b/>
          <w:bCs/>
          <w:i/>
          <w:iCs/>
          <w:lang w:val="uk-UA"/>
        </w:rPr>
      </w:pPr>
    </w:p>
    <w:p w:rsidR="004F3C31" w:rsidRDefault="004F3C31">
      <w:pPr>
        <w:ind w:firstLine="426"/>
        <w:jc w:val="both"/>
        <w:rPr>
          <w:sz w:val="20"/>
          <w:szCs w:val="20"/>
          <w:lang w:val="uk-UA"/>
        </w:rPr>
      </w:pPr>
    </w:p>
    <w:p w:rsidR="00F47EAC" w:rsidRDefault="008B11BD">
      <w:pPr>
        <w:ind w:firstLine="426"/>
        <w:jc w:val="both"/>
        <w:rPr>
          <w:sz w:val="20"/>
          <w:szCs w:val="20"/>
          <w:lang w:val="uk-UA"/>
        </w:rPr>
      </w:pPr>
      <w:r>
        <w:rPr>
          <w:sz w:val="20"/>
          <w:szCs w:val="20"/>
          <w:lang w:val="uk-UA"/>
        </w:rPr>
        <w:t xml:space="preserve">До акцепту нашої пропозиції Ваша </w:t>
      </w:r>
      <w:r w:rsidR="006407DE">
        <w:rPr>
          <w:sz w:val="20"/>
          <w:szCs w:val="20"/>
          <w:lang w:val="uk-UA"/>
        </w:rPr>
        <w:t xml:space="preserve">Документація </w:t>
      </w:r>
      <w:r>
        <w:rPr>
          <w:sz w:val="20"/>
          <w:szCs w:val="20"/>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Default="008B11BD">
      <w:pPr>
        <w:ind w:firstLine="426"/>
        <w:jc w:val="both"/>
        <w:rPr>
          <w:sz w:val="20"/>
          <w:szCs w:val="20"/>
          <w:lang w:val="uk-UA"/>
        </w:rPr>
      </w:pPr>
      <w:r>
        <w:rPr>
          <w:sz w:val="20"/>
          <w:szCs w:val="20"/>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Default="008B11BD">
      <w:pPr>
        <w:ind w:firstLine="426"/>
        <w:jc w:val="both"/>
        <w:rPr>
          <w:sz w:val="20"/>
          <w:szCs w:val="20"/>
          <w:lang w:val="uk-UA"/>
        </w:rPr>
      </w:pPr>
      <w:r>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Default="008B11BD">
      <w:pPr>
        <w:ind w:firstLine="426"/>
        <w:jc w:val="both"/>
        <w:rPr>
          <w:sz w:val="20"/>
          <w:szCs w:val="20"/>
          <w:lang w:val="uk-UA"/>
        </w:rPr>
      </w:pPr>
      <w:r>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Default="00F47EAC">
      <w:pPr>
        <w:ind w:firstLine="426"/>
        <w:jc w:val="both"/>
        <w:rPr>
          <w:lang w:val="uk-UA"/>
        </w:rPr>
      </w:pPr>
    </w:p>
    <w:p w:rsidR="00F47EAC" w:rsidRDefault="008B11BD">
      <w:pPr>
        <w:ind w:firstLine="426"/>
        <w:jc w:val="both"/>
        <w:rPr>
          <w:sz w:val="20"/>
          <w:szCs w:val="20"/>
          <w:lang w:val="uk-UA"/>
        </w:rPr>
      </w:pPr>
      <w:r>
        <w:rPr>
          <w:sz w:val="20"/>
          <w:szCs w:val="20"/>
          <w:lang w:val="uk-UA"/>
        </w:rPr>
        <w:t xml:space="preserve">Дата заповнення пропозиції: ______________________________. </w:t>
      </w:r>
    </w:p>
    <w:p w:rsidR="00F47EAC" w:rsidRDefault="00F47EAC">
      <w:pPr>
        <w:ind w:firstLine="426"/>
        <w:jc w:val="both"/>
        <w:rPr>
          <w:sz w:val="20"/>
          <w:szCs w:val="20"/>
          <w:lang w:val="uk-UA"/>
        </w:rPr>
      </w:pPr>
    </w:p>
    <w:p w:rsidR="00F47EAC" w:rsidRDefault="008B11BD">
      <w:pPr>
        <w:ind w:firstLine="426"/>
        <w:jc w:val="both"/>
        <w:outlineLvl w:val="0"/>
        <w:rPr>
          <w:sz w:val="20"/>
          <w:szCs w:val="20"/>
          <w:lang w:val="uk-UA"/>
        </w:rPr>
      </w:pPr>
      <w:r>
        <w:rPr>
          <w:sz w:val="20"/>
          <w:szCs w:val="20"/>
          <w:lang w:val="uk-UA"/>
        </w:rPr>
        <w:t xml:space="preserve">  М.П.*</w:t>
      </w:r>
      <w:r w:rsidR="006407DE">
        <w:rPr>
          <w:sz w:val="20"/>
          <w:szCs w:val="20"/>
          <w:lang w:val="uk-UA"/>
        </w:rPr>
        <w:t>**</w:t>
      </w:r>
      <w:r>
        <w:rPr>
          <w:sz w:val="20"/>
          <w:szCs w:val="20"/>
          <w:lang w:val="uk-UA"/>
        </w:rPr>
        <w:t xml:space="preserve"> ___________________________________________ </w:t>
      </w:r>
    </w:p>
    <w:p w:rsidR="00F47EAC" w:rsidRPr="006407DE" w:rsidRDefault="008B11BD" w:rsidP="006407DE">
      <w:pPr>
        <w:ind w:left="1988" w:firstLine="284"/>
        <w:jc w:val="both"/>
        <w:rPr>
          <w:i/>
          <w:sz w:val="20"/>
          <w:szCs w:val="20"/>
          <w:lang w:val="uk-UA"/>
        </w:rPr>
      </w:pPr>
      <w:r w:rsidRPr="006407DE">
        <w:rPr>
          <w:i/>
          <w:sz w:val="20"/>
          <w:szCs w:val="20"/>
          <w:lang w:val="uk-UA"/>
        </w:rPr>
        <w:t xml:space="preserve">(Підпис, </w:t>
      </w:r>
      <w:r w:rsidR="006407DE" w:rsidRPr="006407DE">
        <w:rPr>
          <w:i/>
          <w:sz w:val="20"/>
          <w:szCs w:val="20"/>
          <w:lang w:val="uk-UA"/>
        </w:rPr>
        <w:t xml:space="preserve">посада, </w:t>
      </w:r>
      <w:r w:rsidRPr="006407DE">
        <w:rPr>
          <w:i/>
          <w:sz w:val="20"/>
          <w:szCs w:val="20"/>
          <w:lang w:val="uk-UA"/>
        </w:rPr>
        <w:t>П.І.Б.</w:t>
      </w:r>
      <w:r w:rsidR="006407DE">
        <w:rPr>
          <w:i/>
          <w:sz w:val="20"/>
          <w:szCs w:val="20"/>
          <w:lang w:val="uk-UA"/>
        </w:rPr>
        <w:t>, уповноваженої особи Учасника</w:t>
      </w:r>
      <w:r w:rsidRPr="006407DE">
        <w:rPr>
          <w:i/>
          <w:sz w:val="20"/>
          <w:szCs w:val="20"/>
          <w:lang w:val="uk-UA"/>
        </w:rPr>
        <w:t>)</w:t>
      </w:r>
    </w:p>
    <w:p w:rsidR="00B10764" w:rsidRDefault="00B10764">
      <w:pPr>
        <w:ind w:firstLine="426"/>
        <w:rPr>
          <w:sz w:val="16"/>
          <w:szCs w:val="16"/>
          <w:lang w:val="uk-UA"/>
        </w:rPr>
      </w:pPr>
    </w:p>
    <w:p w:rsidR="00B10764" w:rsidRDefault="00B10764">
      <w:pPr>
        <w:ind w:firstLine="426"/>
        <w:rPr>
          <w:sz w:val="16"/>
          <w:szCs w:val="16"/>
          <w:lang w:val="uk-UA"/>
        </w:rPr>
      </w:pPr>
    </w:p>
    <w:p w:rsidR="00761564" w:rsidRPr="00761564" w:rsidRDefault="00761564" w:rsidP="00761564">
      <w:pPr>
        <w:ind w:firstLine="567"/>
        <w:jc w:val="both"/>
        <w:rPr>
          <w:rFonts w:eastAsia="Times New Roman"/>
          <w:sz w:val="22"/>
          <w:szCs w:val="22"/>
          <w:lang w:val="uk-UA" w:eastAsia="ru-RU"/>
        </w:rPr>
      </w:pPr>
      <w:r w:rsidRPr="00761564">
        <w:rPr>
          <w:rFonts w:eastAsia="Times New Roman"/>
          <w:iCs/>
          <w:sz w:val="22"/>
          <w:szCs w:val="22"/>
          <w:lang w:val="uk-UA" w:eastAsia="ru-RU"/>
        </w:rPr>
        <w:t>* У викладеній інформації є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r w:rsidR="00371BE4">
        <w:rPr>
          <w:rFonts w:eastAsia="Times New Roman"/>
          <w:iCs/>
          <w:sz w:val="22"/>
          <w:szCs w:val="22"/>
          <w:lang w:val="uk-UA" w:eastAsia="ru-RU"/>
        </w:rPr>
        <w:t xml:space="preserve"> Учасник процедури закупівлі під час заповнення Пропозиції щодо ціни зобов’язаний вказати марку та модель обладнання (матеріалів, тощо), що пропонуються ним до постачання.</w:t>
      </w:r>
    </w:p>
    <w:p w:rsidR="00761564" w:rsidRPr="00761564" w:rsidRDefault="00761564" w:rsidP="00761564">
      <w:pPr>
        <w:ind w:firstLine="426"/>
        <w:jc w:val="both"/>
        <w:rPr>
          <w:rFonts w:eastAsia="Times New Roman"/>
          <w:sz w:val="22"/>
          <w:szCs w:val="22"/>
          <w:lang w:val="uk-UA" w:eastAsia="ru-RU"/>
        </w:rPr>
      </w:pPr>
      <w:r w:rsidRPr="00761564">
        <w:rPr>
          <w:rFonts w:eastAsia="Times New Roman"/>
          <w:sz w:val="22"/>
          <w:szCs w:val="22"/>
          <w:lang w:val="uk-UA" w:eastAsia="ru-RU"/>
        </w:rPr>
        <w:t>** у разі, якщо Учасник є платником ПДВ</w:t>
      </w:r>
    </w:p>
    <w:p w:rsidR="00761564" w:rsidRPr="00761564" w:rsidRDefault="00761564" w:rsidP="00761564">
      <w:pPr>
        <w:ind w:firstLine="426"/>
        <w:rPr>
          <w:rFonts w:eastAsia="Times New Roman"/>
          <w:sz w:val="22"/>
          <w:szCs w:val="22"/>
          <w:lang w:val="uk-UA" w:eastAsia="ru-RU"/>
        </w:rPr>
      </w:pPr>
      <w:r w:rsidRPr="00761564">
        <w:rPr>
          <w:rFonts w:eastAsia="Times New Roman"/>
          <w:sz w:val="22"/>
          <w:szCs w:val="22"/>
          <w:lang w:val="uk-UA" w:eastAsia="ru-RU"/>
        </w:rPr>
        <w:t>*** крім осіб, які здійснюють діяльність без печатки згідно з чинним законодавством</w:t>
      </w:r>
    </w:p>
    <w:p w:rsidR="00BA017B" w:rsidRPr="0083644F" w:rsidRDefault="008B11BD" w:rsidP="0083644F">
      <w:pPr>
        <w:rPr>
          <w:b/>
          <w:iCs/>
          <w:lang w:val="uk-UA"/>
        </w:rPr>
      </w:pPr>
      <w:r>
        <w:rPr>
          <w:b/>
          <w:iCs/>
          <w:lang w:val="uk-UA"/>
        </w:rPr>
        <w:br w:type="page"/>
      </w: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47EAC" w:rsidRDefault="00F47EAC">
      <w:pPr>
        <w:jc w:val="right"/>
        <w:rPr>
          <w:i/>
          <w:iCs/>
          <w:sz w:val="22"/>
          <w:szCs w:val="22"/>
          <w:lang w:val="uk-UA"/>
        </w:rPr>
      </w:pPr>
    </w:p>
    <w:p w:rsidR="002E586D" w:rsidRPr="002E586D" w:rsidRDefault="002E586D" w:rsidP="0052243F">
      <w:pPr>
        <w:spacing w:before="120" w:line="276" w:lineRule="auto"/>
        <w:ind w:firstLine="709"/>
        <w:jc w:val="both"/>
        <w:rPr>
          <w:rFonts w:eastAsia="Times New Roman"/>
          <w:lang w:val="uk-UA" w:eastAsia="ru-RU"/>
        </w:rPr>
      </w:pPr>
      <w:r>
        <w:rPr>
          <w:rFonts w:eastAsia="Times New Roman"/>
          <w:lang w:val="uk-UA" w:eastAsia="ru-RU"/>
        </w:rPr>
        <w:t xml:space="preserve">1. </w:t>
      </w:r>
      <w:r w:rsidRPr="002E586D">
        <w:rPr>
          <w:rFonts w:eastAsia="Times New Roman"/>
          <w:lang w:val="uk-UA" w:eastAsia="ru-RU"/>
        </w:rPr>
        <w:t>Довідка у довільній формі, що містить детальний опис технічних можливостей, матеріально-технічної бази Учасника для виконання умов договору (наявність обладнання, офісних та складських приміщень, транспорту). Підтвердити копіями відповідних документів.</w:t>
      </w:r>
    </w:p>
    <w:p w:rsidR="002E586D" w:rsidRPr="002E586D" w:rsidRDefault="002E586D" w:rsidP="0052243F">
      <w:pPr>
        <w:spacing w:before="120" w:line="276" w:lineRule="auto"/>
        <w:ind w:firstLine="709"/>
        <w:jc w:val="both"/>
        <w:rPr>
          <w:rFonts w:eastAsia="Times New Roman"/>
          <w:lang w:val="uk-UA" w:eastAsia="ru-RU"/>
        </w:rPr>
      </w:pPr>
      <w:r>
        <w:rPr>
          <w:rFonts w:eastAsia="Times New Roman"/>
          <w:lang w:val="uk-UA" w:eastAsia="ru-RU"/>
        </w:rPr>
        <w:t xml:space="preserve">2. </w:t>
      </w:r>
      <w:r w:rsidRPr="002E586D">
        <w:rPr>
          <w:rFonts w:eastAsia="Times New Roman"/>
          <w:lang w:val="uk-UA" w:eastAsia="ru-RU"/>
        </w:rPr>
        <w:t>Довідка у довільній формі, що містить інформацію про працівників учасника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Підтвердити копіями дипломів та копіями трудових книжок (трудових угод).</w:t>
      </w:r>
    </w:p>
    <w:p w:rsidR="002E586D" w:rsidRPr="002E586D" w:rsidRDefault="002E586D" w:rsidP="0052243F">
      <w:pPr>
        <w:spacing w:before="120" w:line="276" w:lineRule="auto"/>
        <w:ind w:firstLine="709"/>
        <w:jc w:val="both"/>
        <w:rPr>
          <w:rFonts w:eastAsia="Times New Roman"/>
          <w:lang w:val="uk-UA" w:eastAsia="ru-RU"/>
        </w:rPr>
      </w:pPr>
      <w:r>
        <w:rPr>
          <w:rFonts w:eastAsia="Times New Roman"/>
          <w:lang w:val="uk-UA" w:eastAsia="ru-RU"/>
        </w:rPr>
        <w:t xml:space="preserve">3. </w:t>
      </w:r>
      <w:r w:rsidRPr="002E586D">
        <w:rPr>
          <w:rFonts w:eastAsia="Times New Roman"/>
          <w:lang w:val="uk-UA" w:eastAsia="ru-RU"/>
        </w:rPr>
        <w:t>Довідка у довільній формі, що містить інформацію про сертифікованих спеціалістів Учасника, які будуть залучені до виконання договору. Підтвердити копіями діючих сертифікатів, а саме:</w:t>
      </w:r>
    </w:p>
    <w:p w:rsidR="002E586D" w:rsidRPr="002E586D" w:rsidRDefault="002E586D" w:rsidP="007377D4">
      <w:pPr>
        <w:numPr>
          <w:ilvl w:val="0"/>
          <w:numId w:val="15"/>
        </w:numPr>
        <w:spacing w:before="120" w:after="200" w:line="276" w:lineRule="auto"/>
        <w:ind w:left="284" w:hanging="284"/>
        <w:jc w:val="both"/>
        <w:rPr>
          <w:rFonts w:eastAsia="Times New Roman"/>
          <w:lang w:val="uk-UA" w:eastAsia="ru-RU"/>
        </w:rPr>
      </w:pPr>
      <w:r w:rsidRPr="002E586D">
        <w:rPr>
          <w:rFonts w:eastAsia="Times New Roman"/>
          <w:lang w:val="uk-UA" w:eastAsia="ru-RU"/>
        </w:rPr>
        <w:t>Сертифікат «</w:t>
      </w:r>
      <w:proofErr w:type="spellStart"/>
      <w:r w:rsidRPr="002E586D">
        <w:rPr>
          <w:rFonts w:eastAsia="Calibri"/>
          <w:lang w:val="uk-UA" w:eastAsia="en-US"/>
        </w:rPr>
        <w:t>Milestone</w:t>
      </w:r>
      <w:proofErr w:type="spellEnd"/>
      <w:r w:rsidRPr="002E586D">
        <w:rPr>
          <w:rFonts w:eastAsia="Calibri"/>
          <w:lang w:val="uk-UA" w:eastAsia="en-US"/>
        </w:rPr>
        <w:t xml:space="preserve"> </w:t>
      </w:r>
      <w:proofErr w:type="spellStart"/>
      <w:r w:rsidRPr="002E586D">
        <w:rPr>
          <w:rFonts w:eastAsia="Calibri"/>
          <w:lang w:val="uk-UA" w:eastAsia="en-US"/>
        </w:rPr>
        <w:t>Certified</w:t>
      </w:r>
      <w:proofErr w:type="spellEnd"/>
      <w:r w:rsidRPr="002E586D">
        <w:rPr>
          <w:rFonts w:eastAsia="Calibri"/>
          <w:lang w:val="uk-UA" w:eastAsia="en-US"/>
        </w:rPr>
        <w:t xml:space="preserve"> </w:t>
      </w:r>
      <w:proofErr w:type="spellStart"/>
      <w:r w:rsidRPr="002E586D">
        <w:rPr>
          <w:rFonts w:eastAsia="Calibri"/>
          <w:lang w:val="uk-UA" w:eastAsia="en-US"/>
        </w:rPr>
        <w:t>Design</w:t>
      </w:r>
      <w:proofErr w:type="spellEnd"/>
      <w:r w:rsidRPr="002E586D">
        <w:rPr>
          <w:rFonts w:eastAsia="Calibri"/>
          <w:lang w:val="uk-UA" w:eastAsia="en-US"/>
        </w:rPr>
        <w:t xml:space="preserve"> </w:t>
      </w:r>
      <w:proofErr w:type="spellStart"/>
      <w:r w:rsidRPr="002E586D">
        <w:rPr>
          <w:rFonts w:eastAsia="Calibri"/>
          <w:lang w:val="uk-UA" w:eastAsia="en-US"/>
        </w:rPr>
        <w:t>Engineer</w:t>
      </w:r>
      <w:proofErr w:type="spellEnd"/>
      <w:r w:rsidRPr="002E586D">
        <w:rPr>
          <w:rFonts w:eastAsia="Calibri"/>
          <w:lang w:val="uk-UA" w:eastAsia="en-US"/>
        </w:rPr>
        <w:t xml:space="preserve"> (MCDE)</w:t>
      </w:r>
      <w:r w:rsidRPr="002E586D">
        <w:rPr>
          <w:rFonts w:eastAsia="Times New Roman"/>
          <w:lang w:val="uk-UA" w:eastAsia="ru-RU"/>
        </w:rPr>
        <w:t>» від компанії виробника (не менше одного).</w:t>
      </w:r>
    </w:p>
    <w:p w:rsidR="002E586D" w:rsidRPr="002E586D" w:rsidRDefault="002E586D" w:rsidP="007377D4">
      <w:pPr>
        <w:numPr>
          <w:ilvl w:val="0"/>
          <w:numId w:val="15"/>
        </w:numPr>
        <w:spacing w:before="120" w:after="200" w:line="276" w:lineRule="auto"/>
        <w:ind w:left="284" w:hanging="284"/>
        <w:jc w:val="both"/>
        <w:rPr>
          <w:rFonts w:eastAsia="Times New Roman"/>
          <w:lang w:val="uk-UA" w:eastAsia="ru-RU"/>
        </w:rPr>
      </w:pPr>
      <w:r w:rsidRPr="002E586D">
        <w:rPr>
          <w:rFonts w:eastAsia="Times New Roman"/>
          <w:lang w:val="uk-UA" w:eastAsia="ru-RU"/>
        </w:rPr>
        <w:t>Сертифікат «</w:t>
      </w:r>
      <w:proofErr w:type="spellStart"/>
      <w:r w:rsidRPr="002E586D">
        <w:rPr>
          <w:rFonts w:eastAsia="Calibri"/>
          <w:lang w:val="uk-UA" w:eastAsia="en-US"/>
        </w:rPr>
        <w:t>Milestone</w:t>
      </w:r>
      <w:proofErr w:type="spellEnd"/>
      <w:r w:rsidRPr="002E586D">
        <w:rPr>
          <w:rFonts w:eastAsia="Calibri"/>
          <w:lang w:val="uk-UA" w:eastAsia="en-US"/>
        </w:rPr>
        <w:t xml:space="preserve"> </w:t>
      </w:r>
      <w:proofErr w:type="spellStart"/>
      <w:r w:rsidRPr="002E586D">
        <w:rPr>
          <w:rFonts w:eastAsia="Calibri"/>
          <w:lang w:val="uk-UA" w:eastAsia="en-US"/>
        </w:rPr>
        <w:t>Certified</w:t>
      </w:r>
      <w:proofErr w:type="spellEnd"/>
      <w:r w:rsidRPr="002E586D">
        <w:rPr>
          <w:rFonts w:eastAsia="Calibri"/>
          <w:lang w:val="uk-UA" w:eastAsia="en-US"/>
        </w:rPr>
        <w:t xml:space="preserve"> </w:t>
      </w:r>
      <w:proofErr w:type="spellStart"/>
      <w:r w:rsidRPr="002E586D">
        <w:rPr>
          <w:rFonts w:eastAsia="Calibri"/>
          <w:lang w:val="uk-UA" w:eastAsia="en-US"/>
        </w:rPr>
        <w:t>Integration</w:t>
      </w:r>
      <w:proofErr w:type="spellEnd"/>
      <w:r w:rsidRPr="002E586D">
        <w:rPr>
          <w:rFonts w:eastAsia="Calibri"/>
          <w:lang w:val="uk-UA" w:eastAsia="en-US"/>
        </w:rPr>
        <w:t xml:space="preserve"> </w:t>
      </w:r>
      <w:proofErr w:type="spellStart"/>
      <w:r w:rsidRPr="002E586D">
        <w:rPr>
          <w:rFonts w:eastAsia="Calibri"/>
          <w:lang w:val="uk-UA" w:eastAsia="en-US"/>
        </w:rPr>
        <w:t>Technician</w:t>
      </w:r>
      <w:proofErr w:type="spellEnd"/>
      <w:r w:rsidRPr="002E586D">
        <w:rPr>
          <w:rFonts w:eastAsia="Calibri"/>
          <w:lang w:val="uk-UA" w:eastAsia="en-US"/>
        </w:rPr>
        <w:t xml:space="preserve"> (MCIT)</w:t>
      </w:r>
      <w:r w:rsidRPr="002E586D">
        <w:rPr>
          <w:rFonts w:eastAsia="Times New Roman"/>
          <w:lang w:val="uk-UA" w:eastAsia="ru-RU"/>
        </w:rPr>
        <w:t>» від компанії виробника (не менше одного).</w:t>
      </w:r>
    </w:p>
    <w:p w:rsidR="002E586D" w:rsidRPr="002E586D" w:rsidRDefault="002E586D" w:rsidP="0052243F">
      <w:pPr>
        <w:spacing w:before="120" w:line="276" w:lineRule="auto"/>
        <w:ind w:firstLine="709"/>
        <w:jc w:val="both"/>
        <w:rPr>
          <w:rFonts w:eastAsia="Times New Roman"/>
          <w:lang w:val="uk-UA" w:eastAsia="ru-RU"/>
        </w:rPr>
      </w:pPr>
      <w:r>
        <w:rPr>
          <w:rFonts w:eastAsia="Times New Roman"/>
          <w:lang w:val="uk-UA" w:eastAsia="ru-RU"/>
        </w:rPr>
        <w:t xml:space="preserve">4. </w:t>
      </w:r>
      <w:r w:rsidRPr="002E586D">
        <w:rPr>
          <w:rFonts w:eastAsia="Times New Roman"/>
          <w:lang w:val="uk-UA" w:eastAsia="ru-RU"/>
        </w:rPr>
        <w:t>Документи щодо підтвердження статусу партнерства, а саме:</w:t>
      </w:r>
    </w:p>
    <w:p w:rsidR="002E586D" w:rsidRPr="002E586D" w:rsidRDefault="002E586D" w:rsidP="007377D4">
      <w:pPr>
        <w:numPr>
          <w:ilvl w:val="0"/>
          <w:numId w:val="15"/>
        </w:numPr>
        <w:spacing w:before="120" w:after="200" w:line="276" w:lineRule="auto"/>
        <w:ind w:left="284" w:hanging="284"/>
        <w:jc w:val="both"/>
        <w:rPr>
          <w:rFonts w:eastAsia="Times New Roman"/>
          <w:lang w:val="uk-UA" w:eastAsia="ru-RU"/>
        </w:rPr>
      </w:pPr>
      <w:r w:rsidRPr="002E586D">
        <w:rPr>
          <w:rFonts w:eastAsia="Times New Roman"/>
          <w:lang w:val="uk-UA" w:eastAsia="ru-RU"/>
        </w:rPr>
        <w:t xml:space="preserve">лист наданий Учаснику офіційним представництвом </w:t>
      </w:r>
      <w:proofErr w:type="spellStart"/>
      <w:r w:rsidRPr="002E586D">
        <w:rPr>
          <w:rFonts w:eastAsia="Times New Roman"/>
          <w:lang w:val="uk-UA" w:eastAsia="ru-RU"/>
        </w:rPr>
        <w:t>Milestone</w:t>
      </w:r>
      <w:proofErr w:type="spellEnd"/>
      <w:r w:rsidRPr="002E586D">
        <w:rPr>
          <w:rFonts w:eastAsia="Times New Roman"/>
          <w:lang w:val="uk-UA" w:eastAsia="ru-RU"/>
        </w:rPr>
        <w:t xml:space="preserve"> </w:t>
      </w:r>
      <w:proofErr w:type="spellStart"/>
      <w:r w:rsidRPr="002E586D">
        <w:rPr>
          <w:rFonts w:eastAsia="Times New Roman"/>
          <w:lang w:val="uk-UA" w:eastAsia="ru-RU"/>
        </w:rPr>
        <w:t>Systems</w:t>
      </w:r>
      <w:proofErr w:type="spellEnd"/>
      <w:r w:rsidRPr="002E586D">
        <w:rPr>
          <w:rFonts w:eastAsia="Times New Roman"/>
          <w:lang w:val="uk-UA" w:eastAsia="ru-RU"/>
        </w:rPr>
        <w:t>, який підтверджує статус партнера;</w:t>
      </w:r>
    </w:p>
    <w:p w:rsidR="002E586D" w:rsidRPr="0052243F" w:rsidRDefault="002E586D" w:rsidP="007377D4">
      <w:pPr>
        <w:pStyle w:val="af7"/>
        <w:numPr>
          <w:ilvl w:val="0"/>
          <w:numId w:val="15"/>
        </w:numPr>
        <w:spacing w:before="120" w:line="276" w:lineRule="auto"/>
        <w:ind w:left="284" w:hanging="284"/>
        <w:jc w:val="both"/>
        <w:rPr>
          <w:rFonts w:eastAsia="Times New Roman"/>
          <w:lang w:val="uk-UA" w:eastAsia="ru-RU"/>
        </w:rPr>
      </w:pPr>
      <w:r w:rsidRPr="0052243F">
        <w:rPr>
          <w:rFonts w:eastAsia="Times New Roman"/>
          <w:lang w:val="uk-UA" w:eastAsia="ru-RU"/>
        </w:rPr>
        <w:t>лист наданий Учаснику офіційним представництвом виробника (</w:t>
      </w:r>
      <w:proofErr w:type="spellStart"/>
      <w:r w:rsidRPr="0052243F">
        <w:rPr>
          <w:rFonts w:eastAsia="Times New Roman"/>
          <w:lang w:val="uk-UA" w:eastAsia="ru-RU"/>
        </w:rPr>
        <w:t>-ів</w:t>
      </w:r>
      <w:proofErr w:type="spellEnd"/>
      <w:r w:rsidRPr="0052243F">
        <w:rPr>
          <w:rFonts w:eastAsia="Times New Roman"/>
          <w:lang w:val="uk-UA" w:eastAsia="ru-RU"/>
        </w:rPr>
        <w:t>) запропонованих ним відеокамер, який підтверджує статус партнера.</w:t>
      </w:r>
    </w:p>
    <w:p w:rsidR="002E586D" w:rsidRPr="002E586D" w:rsidRDefault="0052243F" w:rsidP="0052243F">
      <w:pPr>
        <w:suppressAutoHyphens/>
        <w:snapToGrid w:val="0"/>
        <w:spacing w:before="120" w:line="276" w:lineRule="auto"/>
        <w:ind w:firstLine="709"/>
        <w:jc w:val="both"/>
        <w:rPr>
          <w:rFonts w:eastAsia="Times New Roman"/>
          <w:lang w:val="uk-UA" w:eastAsia="en-US"/>
        </w:rPr>
      </w:pPr>
      <w:r>
        <w:rPr>
          <w:rFonts w:eastAsia="Times New Roman"/>
          <w:lang w:val="uk-UA" w:eastAsia="ru-RU"/>
        </w:rPr>
        <w:t xml:space="preserve">5. </w:t>
      </w:r>
      <w:r w:rsidR="002E586D" w:rsidRPr="002E586D">
        <w:rPr>
          <w:rFonts w:eastAsia="Times New Roman"/>
          <w:lang w:val="uk-UA" w:eastAsia="ru-RU"/>
        </w:rPr>
        <w:t>Довідка у довільній формі про підтвердження виконання аналогічних договорів (не менше двох) із зазначенням предмету договору, номеру та дати укладання договору, назви та адреси замовника, ПІБ та телефони контактних осіб замовників. Підтвердити копіями таких договорів та копіями документів, що підтверджують виконання цих договорів.</w:t>
      </w:r>
    </w:p>
    <w:p w:rsidR="005E61C6" w:rsidRPr="000D5B0A" w:rsidRDefault="0052243F" w:rsidP="0052243F">
      <w:pPr>
        <w:spacing w:before="120" w:line="276" w:lineRule="auto"/>
        <w:ind w:firstLine="709"/>
        <w:jc w:val="both"/>
        <w:rPr>
          <w:rFonts w:eastAsia="Times New Roman"/>
          <w:lang w:val="uk-UA" w:eastAsia="ru-RU"/>
        </w:rPr>
      </w:pPr>
      <w:r>
        <w:rPr>
          <w:rFonts w:eastAsia="Calibri"/>
          <w:bCs/>
          <w:lang w:val="uk-UA" w:eastAsia="en-US"/>
        </w:rPr>
        <w:t>6</w:t>
      </w:r>
      <w:r w:rsidR="005017C3" w:rsidRPr="000D5B0A">
        <w:rPr>
          <w:rFonts w:eastAsia="Calibri"/>
          <w:bCs/>
          <w:lang w:val="uk-UA" w:eastAsia="en-US"/>
        </w:rPr>
        <w:t xml:space="preserve">. </w:t>
      </w:r>
      <w:r w:rsidR="005E61C6" w:rsidRPr="000D5B0A">
        <w:rPr>
          <w:rFonts w:eastAsia="Calibri"/>
          <w:bCs/>
          <w:lang w:val="uk-UA" w:eastAsia="en-US"/>
        </w:rPr>
        <w:t>Довідка (-и) з обслуговуючого банку (банків) про н</w:t>
      </w:r>
      <w:r w:rsidR="00F6391A" w:rsidRPr="000D5B0A">
        <w:rPr>
          <w:rFonts w:eastAsia="Calibri"/>
          <w:bCs/>
          <w:lang w:val="uk-UA" w:eastAsia="en-US"/>
        </w:rPr>
        <w:t>аявність рахунку(</w:t>
      </w:r>
      <w:proofErr w:type="spellStart"/>
      <w:r w:rsidR="00F6391A" w:rsidRPr="000D5B0A">
        <w:rPr>
          <w:rFonts w:eastAsia="Calibri"/>
          <w:bCs/>
          <w:lang w:val="uk-UA" w:eastAsia="en-US"/>
        </w:rPr>
        <w:t>-ів</w:t>
      </w:r>
      <w:proofErr w:type="spellEnd"/>
      <w:r w:rsidR="00F6391A" w:rsidRPr="000D5B0A">
        <w:rPr>
          <w:rFonts w:eastAsia="Calibri"/>
          <w:bCs/>
          <w:lang w:val="uk-UA" w:eastAsia="en-US"/>
        </w:rPr>
        <w:t>) У</w:t>
      </w:r>
      <w:r w:rsidR="005E61C6" w:rsidRPr="000D5B0A">
        <w:rPr>
          <w:rFonts w:eastAsia="Calibri"/>
          <w:bCs/>
          <w:lang w:val="uk-UA" w:eastAsia="en-US"/>
        </w:rPr>
        <w:t>часника в банківських установах та</w:t>
      </w:r>
      <w:r w:rsidR="00F6391A" w:rsidRPr="000D5B0A">
        <w:rPr>
          <w:rFonts w:eastAsia="Calibri"/>
          <w:bCs/>
          <w:lang w:val="uk-UA" w:eastAsia="en-US"/>
        </w:rPr>
        <w:t xml:space="preserve"> про відсутність (наявність) у У</w:t>
      </w:r>
      <w:r w:rsidR="005E61C6" w:rsidRPr="000D5B0A">
        <w:rPr>
          <w:rFonts w:eastAsia="Calibri"/>
          <w:bCs/>
          <w:lang w:val="uk-UA" w:eastAsia="en-US"/>
        </w:rPr>
        <w:t>часника заборгованості за кредитами та відсотками (не більше двотижневої давнини відносно дати розкриття пропозицій конкурсних торгів).</w:t>
      </w:r>
    </w:p>
    <w:p w:rsidR="005E61C6" w:rsidRPr="000D5B0A" w:rsidRDefault="0052243F" w:rsidP="0052243F">
      <w:pPr>
        <w:spacing w:before="120" w:line="276" w:lineRule="auto"/>
        <w:ind w:firstLine="709"/>
        <w:jc w:val="both"/>
        <w:rPr>
          <w:rFonts w:eastAsia="MS Mincho"/>
          <w:lang w:val="uk-UA"/>
        </w:rPr>
      </w:pPr>
      <w:r>
        <w:rPr>
          <w:rFonts w:eastAsia="MS Mincho"/>
          <w:lang w:val="uk-UA"/>
        </w:rPr>
        <w:t>7</w:t>
      </w:r>
      <w:r w:rsidR="00C55595" w:rsidRPr="000D5B0A">
        <w:rPr>
          <w:rFonts w:eastAsia="MS Mincho"/>
          <w:lang w:val="uk-UA"/>
        </w:rPr>
        <w:t xml:space="preserve">. </w:t>
      </w:r>
      <w:r w:rsidR="00F6391A" w:rsidRPr="000D5B0A">
        <w:rPr>
          <w:rFonts w:eastAsia="Calibri"/>
          <w:lang w:val="uk-UA" w:eastAsia="en-US"/>
        </w:rPr>
        <w:t>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w:t>
      </w:r>
      <w:r w:rsidR="00F6391A" w:rsidRPr="000D5B0A">
        <w:rPr>
          <w:rFonts w:eastAsia="MS Mincho"/>
          <w:lang w:val="uk-UA"/>
        </w:rPr>
        <w:t xml:space="preserve"> дійсна</w:t>
      </w:r>
      <w:r w:rsidR="005E61C6" w:rsidRPr="000D5B0A">
        <w:rPr>
          <w:rFonts w:eastAsia="MS Mincho"/>
          <w:lang w:val="uk-UA"/>
        </w:rPr>
        <w:t xml:space="preserve"> на дату розкриття пропозицій торгів.</w:t>
      </w:r>
    </w:p>
    <w:p w:rsidR="005E61C6" w:rsidRPr="000D5B0A" w:rsidRDefault="0052243F" w:rsidP="0052243F">
      <w:pPr>
        <w:spacing w:before="120" w:line="276" w:lineRule="auto"/>
        <w:ind w:firstLine="709"/>
        <w:jc w:val="both"/>
        <w:rPr>
          <w:rFonts w:eastAsia="Calibri"/>
          <w:lang w:val="uk-UA" w:eastAsia="en-US"/>
        </w:rPr>
      </w:pPr>
      <w:r>
        <w:rPr>
          <w:rFonts w:eastAsia="Calibri"/>
          <w:lang w:val="uk-UA" w:eastAsia="en-US"/>
        </w:rPr>
        <w:t>8</w:t>
      </w:r>
      <w:r w:rsidR="00C55595" w:rsidRPr="000D5B0A">
        <w:rPr>
          <w:rFonts w:eastAsia="Calibri"/>
          <w:lang w:val="uk-UA" w:eastAsia="en-US"/>
        </w:rPr>
        <w:t xml:space="preserve">. </w:t>
      </w:r>
      <w:r w:rsidR="005E61C6" w:rsidRPr="000D5B0A">
        <w:rPr>
          <w:rFonts w:eastAsia="Calibri"/>
          <w:lang w:val="uk-UA" w:eastAsia="en-US"/>
        </w:rPr>
        <w:t>Копія свідоцтва платника податку на додан</w:t>
      </w:r>
      <w:r w:rsidR="00F6391A" w:rsidRPr="000D5B0A">
        <w:rPr>
          <w:rFonts w:eastAsia="Calibri"/>
          <w:lang w:val="uk-UA" w:eastAsia="en-US"/>
        </w:rPr>
        <w:t>у вартість У</w:t>
      </w:r>
      <w:r w:rsidR="005E61C6" w:rsidRPr="000D5B0A">
        <w:rPr>
          <w:rFonts w:eastAsia="Calibri"/>
          <w:lang w:val="uk-UA" w:eastAsia="en-US"/>
        </w:rPr>
        <w:t>часника (або копія відповідного витягу з реєстру) або копія свід</w:t>
      </w:r>
      <w:r w:rsidR="00F6391A" w:rsidRPr="000D5B0A">
        <w:rPr>
          <w:rFonts w:eastAsia="Calibri"/>
          <w:lang w:val="uk-UA" w:eastAsia="en-US"/>
        </w:rPr>
        <w:t>оцтва платника єдиного податку У</w:t>
      </w:r>
      <w:r w:rsidR="005E61C6" w:rsidRPr="000D5B0A">
        <w:rPr>
          <w:rFonts w:eastAsia="Calibri"/>
          <w:lang w:val="uk-UA" w:eastAsia="en-US"/>
        </w:rPr>
        <w:t>часника (або копія відповідного витягу з реєстру)</w:t>
      </w:r>
      <w:r w:rsidR="00F6391A" w:rsidRPr="000D5B0A">
        <w:rPr>
          <w:rFonts w:eastAsia="Calibri"/>
          <w:lang w:val="uk-UA" w:eastAsia="en-US"/>
        </w:rPr>
        <w:t>.</w:t>
      </w:r>
    </w:p>
    <w:p w:rsidR="00F80E92" w:rsidRPr="000D5B0A" w:rsidRDefault="0052243F" w:rsidP="0052243F">
      <w:pPr>
        <w:spacing w:before="120" w:after="120" w:line="276" w:lineRule="auto"/>
        <w:ind w:firstLine="709"/>
        <w:jc w:val="both"/>
        <w:rPr>
          <w:rFonts w:eastAsia="Calibri"/>
          <w:lang w:val="uk-UA" w:eastAsia="en-US"/>
        </w:rPr>
      </w:pPr>
      <w:r>
        <w:rPr>
          <w:rFonts w:eastAsia="Calibri"/>
          <w:lang w:val="uk-UA" w:eastAsia="en-US"/>
        </w:rPr>
        <w:t>9</w:t>
      </w:r>
      <w:r w:rsidR="00C55595" w:rsidRPr="000D5B0A">
        <w:rPr>
          <w:rFonts w:eastAsia="Calibri"/>
          <w:lang w:val="uk-UA" w:eastAsia="en-US"/>
        </w:rPr>
        <w:t xml:space="preserve">. </w:t>
      </w:r>
      <w:r w:rsidR="00F80E92" w:rsidRPr="000D5B0A">
        <w:rPr>
          <w:rFonts w:eastAsia="Calibri"/>
          <w:lang w:val="uk-UA" w:eastAsia="en-US"/>
        </w:rPr>
        <w:t>Копія</w:t>
      </w:r>
      <w:r w:rsidR="005E61C6" w:rsidRPr="000D5B0A">
        <w:rPr>
          <w:rFonts w:eastAsia="Calibri"/>
          <w:lang w:val="uk-UA" w:eastAsia="en-US"/>
        </w:rPr>
        <w:t xml:space="preserve">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Pr>
          <w:rFonts w:eastAsia="Calibri"/>
          <w:lang w:val="uk-UA" w:eastAsia="en-US"/>
        </w:rPr>
        <w:t>.</w:t>
      </w:r>
    </w:p>
    <w:p w:rsidR="005E61C6" w:rsidRPr="000D5B0A" w:rsidRDefault="0052243F" w:rsidP="0052243F">
      <w:pPr>
        <w:spacing w:before="120" w:after="120" w:line="276" w:lineRule="auto"/>
        <w:ind w:firstLine="709"/>
        <w:jc w:val="both"/>
        <w:rPr>
          <w:rFonts w:eastAsia="MS Mincho"/>
          <w:lang w:val="uk-UA"/>
        </w:rPr>
      </w:pPr>
      <w:r>
        <w:rPr>
          <w:rFonts w:eastAsia="Calibri"/>
          <w:lang w:val="uk-UA" w:eastAsia="en-US"/>
        </w:rPr>
        <w:lastRenderedPageBreak/>
        <w:t>10</w:t>
      </w:r>
      <w:r w:rsidR="005E61C6" w:rsidRPr="000D5B0A">
        <w:rPr>
          <w:rFonts w:eastAsia="Calibri"/>
          <w:lang w:val="uk-UA" w:eastAsia="en-US"/>
        </w:rPr>
        <w:t>.</w:t>
      </w:r>
      <w:r w:rsidR="005E61C6" w:rsidRPr="000D5B0A">
        <w:rPr>
          <w:rFonts w:eastAsia="Times New Roman"/>
          <w:lang w:val="uk-UA" w:eastAsia="ru-RU"/>
        </w:rPr>
        <w:tab/>
      </w:r>
      <w:r w:rsidR="005E61C6" w:rsidRPr="000D5B0A">
        <w:rPr>
          <w:rFonts w:eastAsia="MS Mincho"/>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5E61C6" w:rsidRPr="000D5B0A" w:rsidRDefault="0052243F" w:rsidP="0052243F">
      <w:pPr>
        <w:spacing w:before="120" w:line="276" w:lineRule="auto"/>
        <w:ind w:firstLine="709"/>
        <w:jc w:val="both"/>
        <w:rPr>
          <w:rFonts w:eastAsia="Calibri"/>
          <w:lang w:val="uk-UA" w:eastAsia="en-US"/>
        </w:rPr>
      </w:pPr>
      <w:r>
        <w:rPr>
          <w:rFonts w:eastAsia="Calibri"/>
          <w:lang w:val="uk-UA" w:eastAsia="en-US"/>
        </w:rPr>
        <w:t>11</w:t>
      </w:r>
      <w:r w:rsidR="00C55595" w:rsidRPr="000D5B0A">
        <w:rPr>
          <w:rFonts w:eastAsia="Calibri"/>
          <w:lang w:val="uk-UA" w:eastAsia="en-US"/>
        </w:rPr>
        <w:t xml:space="preserve">. </w:t>
      </w:r>
      <w:r w:rsidR="005E61C6" w:rsidRPr="000D5B0A">
        <w:rPr>
          <w:rFonts w:eastAsia="Calibri"/>
          <w:lang w:val="uk-UA" w:eastAsia="en-US"/>
        </w:rPr>
        <w:t xml:space="preserve">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Pr>
          <w:rFonts w:eastAsia="Calibri"/>
          <w:lang w:val="uk-UA" w:eastAsia="en-US"/>
        </w:rPr>
        <w:t>(</w:t>
      </w:r>
      <w:r w:rsidR="005E61C6" w:rsidRPr="000D5B0A">
        <w:rPr>
          <w:rFonts w:eastAsia="Calibri"/>
          <w:lang w:val="uk-UA" w:eastAsia="en-US"/>
        </w:rPr>
        <w:t>не більше двотижневої давнини відносно дати розкриття пропозицій торгів</w:t>
      </w:r>
      <w:r>
        <w:rPr>
          <w:rFonts w:eastAsia="Calibri"/>
          <w:lang w:val="uk-UA" w:eastAsia="en-US"/>
        </w:rPr>
        <w:t>)</w:t>
      </w:r>
      <w:r w:rsidR="005E61C6" w:rsidRPr="000D5B0A">
        <w:rPr>
          <w:rFonts w:eastAsia="Calibri"/>
          <w:lang w:val="uk-UA" w:eastAsia="en-US"/>
        </w:rPr>
        <w:t>.</w:t>
      </w:r>
    </w:p>
    <w:p w:rsidR="005E61C6" w:rsidRPr="000D5B0A" w:rsidRDefault="00F6391A" w:rsidP="0052243F">
      <w:pPr>
        <w:spacing w:before="120" w:line="276" w:lineRule="auto"/>
        <w:ind w:firstLine="709"/>
        <w:jc w:val="both"/>
        <w:rPr>
          <w:rFonts w:eastAsia="Calibri"/>
          <w:lang w:val="uk-UA" w:eastAsia="en-US"/>
        </w:rPr>
      </w:pPr>
      <w:r w:rsidRPr="000D5B0A">
        <w:rPr>
          <w:rFonts w:eastAsia="Calibri"/>
          <w:lang w:val="uk-UA" w:eastAsia="en-US"/>
        </w:rPr>
        <w:t>1</w:t>
      </w:r>
      <w:r w:rsidR="0052243F">
        <w:rPr>
          <w:rFonts w:eastAsia="Calibri"/>
          <w:lang w:val="uk-UA" w:eastAsia="en-US"/>
        </w:rPr>
        <w:t>2</w:t>
      </w:r>
      <w:r w:rsidR="00C55595" w:rsidRPr="000D5B0A">
        <w:rPr>
          <w:rFonts w:eastAsia="Calibri"/>
          <w:lang w:val="uk-UA" w:eastAsia="en-US"/>
        </w:rPr>
        <w:t xml:space="preserve">. </w:t>
      </w:r>
      <w:r w:rsidR="005E61C6" w:rsidRPr="000D5B0A">
        <w:rPr>
          <w:rFonts w:eastAsia="Calibri"/>
          <w:lang w:val="uk-UA" w:eastAsia="en-US"/>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w:t>
      </w:r>
      <w:r w:rsidR="00C23DD6" w:rsidRPr="000D5B0A">
        <w:rPr>
          <w:rFonts w:eastAsia="Calibri"/>
          <w:lang w:val="uk-UA" w:eastAsia="en-US"/>
        </w:rPr>
        <w:t xml:space="preserve"> або службову (посадову) особу Учасника, яку уповноважено У</w:t>
      </w:r>
      <w:r w:rsidR="005E61C6" w:rsidRPr="000D5B0A">
        <w:rPr>
          <w:rFonts w:eastAsia="Calibri"/>
          <w:lang w:val="uk-UA" w:eastAsia="en-US"/>
        </w:rPr>
        <w:t xml:space="preserve">часником представляти його інтереси під час проведення процедури закупівлі та/або укладати договір </w:t>
      </w:r>
      <w:r w:rsidR="0052243F">
        <w:rPr>
          <w:rFonts w:eastAsia="Calibri"/>
          <w:lang w:val="uk-UA" w:eastAsia="en-US"/>
        </w:rPr>
        <w:t>(</w:t>
      </w:r>
      <w:r w:rsidR="005E61C6" w:rsidRPr="000D5B0A">
        <w:rPr>
          <w:rFonts w:eastAsia="Calibri"/>
          <w:lang w:val="uk-UA" w:eastAsia="en-US"/>
        </w:rPr>
        <w:t>не більше двотижневої давнини відносно дати розкриття пропозицій торгів</w:t>
      </w:r>
      <w:r w:rsidR="0052243F">
        <w:rPr>
          <w:rFonts w:eastAsia="Calibri"/>
          <w:lang w:val="uk-UA" w:eastAsia="en-US"/>
        </w:rPr>
        <w:t>)</w:t>
      </w:r>
      <w:r w:rsidR="005E61C6" w:rsidRPr="000D5B0A">
        <w:rPr>
          <w:rFonts w:eastAsia="Calibri"/>
          <w:lang w:val="uk-UA" w:eastAsia="en-US"/>
        </w:rPr>
        <w:t>.</w:t>
      </w:r>
    </w:p>
    <w:p w:rsidR="005E61C6" w:rsidRPr="000D5B0A" w:rsidRDefault="00F6391A" w:rsidP="0052243F">
      <w:pPr>
        <w:spacing w:before="120" w:line="276" w:lineRule="auto"/>
        <w:ind w:firstLine="709"/>
        <w:jc w:val="both"/>
        <w:rPr>
          <w:rFonts w:eastAsia="Calibri"/>
          <w:lang w:val="uk-UA" w:eastAsia="en-US"/>
        </w:rPr>
      </w:pPr>
      <w:r w:rsidRPr="000D5B0A">
        <w:rPr>
          <w:rFonts w:eastAsia="Calibri"/>
          <w:lang w:val="uk-UA" w:eastAsia="en-US"/>
        </w:rPr>
        <w:t>1</w:t>
      </w:r>
      <w:r w:rsidR="0052243F">
        <w:rPr>
          <w:rFonts w:eastAsia="Calibri"/>
          <w:lang w:val="uk-UA" w:eastAsia="en-US"/>
        </w:rPr>
        <w:t>3</w:t>
      </w:r>
      <w:r w:rsidR="00C55595" w:rsidRPr="000D5B0A">
        <w:rPr>
          <w:rFonts w:eastAsia="Calibri"/>
          <w:lang w:val="uk-UA" w:eastAsia="en-US"/>
        </w:rPr>
        <w:t xml:space="preserve">. </w:t>
      </w:r>
      <w:r w:rsidR="005E61C6" w:rsidRPr="000D5B0A">
        <w:rPr>
          <w:rFonts w:eastAsia="Calibri"/>
          <w:lang w:val="uk-UA" w:eastAsia="en-US"/>
        </w:rPr>
        <w:t>Довідка з Єдиного державного реєстру підприємств, щодо яких порушено провадження у справі про банкрутст</w:t>
      </w:r>
      <w:r w:rsidRPr="000D5B0A">
        <w:rPr>
          <w:rFonts w:eastAsia="Calibri"/>
          <w:lang w:val="uk-UA" w:eastAsia="en-US"/>
        </w:rPr>
        <w:t>во, яка містить інформацію, що У</w:t>
      </w:r>
      <w:r w:rsidR="005E61C6" w:rsidRPr="000D5B0A">
        <w:rPr>
          <w:rFonts w:eastAsia="Calibri"/>
          <w:lang w:val="uk-UA" w:eastAsia="en-US"/>
        </w:rPr>
        <w:t>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5E61C6" w:rsidRPr="000D5B0A" w:rsidRDefault="00C55595" w:rsidP="0052243F">
      <w:pPr>
        <w:spacing w:before="120" w:line="276" w:lineRule="auto"/>
        <w:ind w:firstLine="709"/>
        <w:jc w:val="both"/>
        <w:rPr>
          <w:rFonts w:eastAsia="Calibri"/>
          <w:lang w:val="uk-UA" w:eastAsia="en-US"/>
        </w:rPr>
      </w:pPr>
      <w:r w:rsidRPr="000D5B0A">
        <w:rPr>
          <w:rFonts w:eastAsia="Calibri"/>
          <w:lang w:val="uk-UA" w:eastAsia="en-US"/>
        </w:rPr>
        <w:t>1</w:t>
      </w:r>
      <w:r w:rsidR="0052243F">
        <w:rPr>
          <w:rFonts w:eastAsia="Calibri"/>
          <w:lang w:val="uk-UA" w:eastAsia="en-US"/>
        </w:rPr>
        <w:t>4</w:t>
      </w:r>
      <w:r w:rsidRPr="000D5B0A">
        <w:rPr>
          <w:rFonts w:eastAsia="Calibri"/>
          <w:lang w:val="uk-UA" w:eastAsia="en-US"/>
        </w:rPr>
        <w:t xml:space="preserve">. </w:t>
      </w:r>
      <w:r w:rsidR="00C23DD6" w:rsidRPr="000D5B0A">
        <w:rPr>
          <w:rFonts w:eastAsia="Calibri"/>
          <w:lang w:val="uk-UA" w:eastAsia="en-US"/>
        </w:rPr>
        <w:t>Для У</w:t>
      </w:r>
      <w:r w:rsidR="005E61C6" w:rsidRPr="000D5B0A">
        <w:rPr>
          <w:rFonts w:eastAsia="Calibri"/>
          <w:lang w:val="uk-UA" w:eastAsia="en-US"/>
        </w:rPr>
        <w:t>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F6391A" w:rsidRPr="000D5B0A" w:rsidRDefault="00F6391A" w:rsidP="0052243F">
      <w:pPr>
        <w:spacing w:before="120" w:line="276" w:lineRule="auto"/>
        <w:ind w:firstLine="709"/>
        <w:jc w:val="both"/>
        <w:rPr>
          <w:rFonts w:eastAsia="Calibri"/>
          <w:lang w:val="uk-UA" w:eastAsia="en-US"/>
        </w:rPr>
      </w:pPr>
      <w:r w:rsidRPr="000D5B0A">
        <w:rPr>
          <w:rFonts w:eastAsia="Calibri"/>
          <w:lang w:val="uk-UA" w:eastAsia="en-US"/>
        </w:rPr>
        <w:t>1</w:t>
      </w:r>
      <w:r w:rsidR="0052243F">
        <w:rPr>
          <w:rFonts w:eastAsia="Calibri"/>
          <w:lang w:val="uk-UA" w:eastAsia="en-US"/>
        </w:rPr>
        <w:t>5</w:t>
      </w:r>
      <w:r w:rsidR="00C55595" w:rsidRPr="000D5B0A">
        <w:rPr>
          <w:rFonts w:eastAsia="Calibri"/>
          <w:lang w:val="uk-UA" w:eastAsia="en-US"/>
        </w:rPr>
        <w:t xml:space="preserve">. </w:t>
      </w:r>
      <w:r w:rsidRPr="000D5B0A">
        <w:rPr>
          <w:rFonts w:eastAsia="Times New Roman"/>
          <w:lang w:val="uk-UA" w:eastAsia="ru-RU"/>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D5455E" w:rsidRPr="000D5B0A" w:rsidRDefault="008A4760" w:rsidP="008A4760">
      <w:pPr>
        <w:jc w:val="center"/>
        <w:rPr>
          <w:lang w:val="uk-UA"/>
        </w:rPr>
      </w:pPr>
      <w:r w:rsidRPr="000D5B0A">
        <w:rPr>
          <w:lang w:val="uk-UA"/>
        </w:rPr>
        <w:t>ТЕХНІЧН</w:t>
      </w:r>
      <w:r w:rsidR="00D5455E" w:rsidRPr="000D5B0A">
        <w:rPr>
          <w:lang w:val="uk-UA"/>
        </w:rPr>
        <w:t xml:space="preserve">І ВИМОГИ </w:t>
      </w:r>
      <w:r w:rsidR="0067396C" w:rsidRPr="000D5B0A">
        <w:rPr>
          <w:lang w:val="uk-UA"/>
        </w:rPr>
        <w:t xml:space="preserve">ДО </w:t>
      </w:r>
    </w:p>
    <w:p w:rsidR="00D5455E" w:rsidRDefault="006C2583" w:rsidP="000D5B0A">
      <w:pPr>
        <w:jc w:val="center"/>
        <w:outlineLvl w:val="0"/>
        <w:rPr>
          <w:rFonts w:eastAsia="Calibri"/>
          <w:b/>
          <w:lang w:val="uk-UA" w:eastAsia="en-US"/>
        </w:rPr>
      </w:pPr>
      <w:r>
        <w:rPr>
          <w:rFonts w:eastAsia="Calibri"/>
          <w:b/>
          <w:lang w:val="uk-UA" w:eastAsia="en-US"/>
        </w:rPr>
        <w:t>Системи відеоспостереження</w:t>
      </w:r>
    </w:p>
    <w:p w:rsidR="006C2583" w:rsidRPr="000D5B0A" w:rsidRDefault="006C2583" w:rsidP="000D5B0A">
      <w:pPr>
        <w:jc w:val="center"/>
        <w:outlineLvl w:val="0"/>
        <w:rPr>
          <w:rFonts w:eastAsia="Calibri"/>
          <w:b/>
          <w:lang w:val="uk-UA" w:eastAsia="en-US"/>
        </w:rPr>
      </w:pPr>
      <w:r>
        <w:rPr>
          <w:rFonts w:eastAsia="Calibri"/>
          <w:b/>
          <w:lang w:val="uk-UA" w:eastAsia="en-US"/>
        </w:rPr>
        <w:t>(обладнання та ПЗ)</w:t>
      </w:r>
    </w:p>
    <w:p w:rsidR="00D5455E" w:rsidRPr="000D5B0A" w:rsidRDefault="00D5455E" w:rsidP="008A4760">
      <w:pPr>
        <w:jc w:val="center"/>
        <w:rPr>
          <w:lang w:val="uk-UA"/>
        </w:rPr>
      </w:pPr>
    </w:p>
    <w:p w:rsidR="006C2583" w:rsidRPr="00651A6E" w:rsidRDefault="006C2583" w:rsidP="00651A6E">
      <w:pPr>
        <w:ind w:firstLine="709"/>
        <w:jc w:val="both"/>
        <w:rPr>
          <w:rFonts w:eastAsia="Calibri"/>
          <w:b/>
          <w:lang w:val="uk-UA" w:eastAsia="en-US"/>
        </w:rPr>
      </w:pPr>
      <w:r w:rsidRPr="00651A6E">
        <w:rPr>
          <w:rFonts w:eastAsia="Calibri"/>
          <w:b/>
          <w:lang w:val="uk-UA" w:eastAsia="en-US"/>
        </w:rPr>
        <w:t>Загальні відомості</w:t>
      </w:r>
    </w:p>
    <w:p w:rsidR="006C2583" w:rsidRPr="00651A6E" w:rsidRDefault="006C2583" w:rsidP="00651A6E">
      <w:pPr>
        <w:ind w:firstLine="709"/>
        <w:jc w:val="both"/>
        <w:rPr>
          <w:rFonts w:eastAsia="Calibri"/>
          <w:i/>
          <w:lang w:val="uk-UA" w:eastAsia="en-US"/>
        </w:rPr>
      </w:pPr>
      <w:r w:rsidRPr="00651A6E">
        <w:rPr>
          <w:rFonts w:eastAsia="Calibri"/>
          <w:lang w:val="uk-UA" w:eastAsia="en-US"/>
        </w:rPr>
        <w:t>Дані Технічні вимоги (далі ТВ) містять вимоги до обладнання (далі Обладнання) та програмного забезпечення (далі ПЗ) Системи відеоспостереження (далі СВС) та їх впровадження для об’єктів Публічного Акціонерного Товариства Акціонерного банку «</w:t>
      </w:r>
      <w:r w:rsidR="00651A6E" w:rsidRPr="00651A6E">
        <w:rPr>
          <w:rFonts w:eastAsia="Calibri"/>
          <w:lang w:val="uk-UA" w:eastAsia="en-US"/>
        </w:rPr>
        <w:t>УКРГАЗБАНК</w:t>
      </w:r>
      <w:r w:rsidRPr="00651A6E">
        <w:rPr>
          <w:rFonts w:eastAsia="Calibri"/>
          <w:lang w:val="uk-UA" w:eastAsia="en-US"/>
        </w:rPr>
        <w:t>» (надалі УКРГАЗБАНК).</w:t>
      </w:r>
    </w:p>
    <w:p w:rsidR="006C2583" w:rsidRPr="00651A6E" w:rsidRDefault="006C2583" w:rsidP="00651A6E">
      <w:pPr>
        <w:ind w:firstLine="709"/>
        <w:jc w:val="both"/>
        <w:rPr>
          <w:rFonts w:eastAsia="Calibri"/>
          <w:lang w:val="uk-UA" w:eastAsia="en-US"/>
        </w:rPr>
      </w:pPr>
      <w:r w:rsidRPr="00651A6E">
        <w:rPr>
          <w:rFonts w:eastAsia="Calibri"/>
          <w:lang w:val="uk-UA" w:eastAsia="en-US"/>
        </w:rPr>
        <w:t>СВС має розподілену архітектуру, тобто, вихід із ладу окремого елементу СВС не впливає на працездатність інших елементів СВС.</w:t>
      </w:r>
    </w:p>
    <w:p w:rsidR="006C2583" w:rsidRPr="00651A6E" w:rsidRDefault="006C2583" w:rsidP="00651A6E">
      <w:pPr>
        <w:ind w:firstLine="709"/>
        <w:jc w:val="both"/>
        <w:rPr>
          <w:rFonts w:eastAsia="Calibri"/>
          <w:lang w:val="uk-UA" w:eastAsia="en-US"/>
        </w:rPr>
      </w:pPr>
      <w:r w:rsidRPr="00651A6E">
        <w:rPr>
          <w:rFonts w:eastAsia="Calibri"/>
          <w:lang w:val="uk-UA" w:eastAsia="en-US"/>
        </w:rPr>
        <w:t>Всі елементи СВС об’єднані між собою за допомогою існуючої банківської корпоративної мережі передавання даних в єдину інформаційну систему.</w:t>
      </w:r>
    </w:p>
    <w:p w:rsidR="006C2583" w:rsidRPr="00651A6E" w:rsidRDefault="006C2583" w:rsidP="00651A6E">
      <w:pPr>
        <w:ind w:firstLine="709"/>
        <w:jc w:val="both"/>
        <w:rPr>
          <w:rFonts w:eastAsia="Calibri"/>
          <w:lang w:val="uk-UA" w:eastAsia="en-US"/>
        </w:rPr>
      </w:pPr>
      <w:r w:rsidRPr="00651A6E">
        <w:rPr>
          <w:rFonts w:eastAsia="Calibri"/>
          <w:lang w:val="uk-UA" w:eastAsia="en-US"/>
        </w:rPr>
        <w:t>СВС забезпечує інтелектуальну обробку потоків від відеокамер. Інтелектуальна обробка відео потоків повинна включати:</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 xml:space="preserve">виявлення руху в полі зору відеокамер; </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формування сигналів про виникнення визначених подій;</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виявлення закінчення дії визначених подій;</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формування відповідних протоколів диспетчера тривоги;</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візуалізацію визначеної Замовником інформації на моніторах.</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Визначена подія – подія, що автоматично зафіксована обладнанням збору інформації або створена оператором станції власноруч та зафіксована в протоколі подій. Склад, пріоритетність (важливість) тривожних подій та реакцію на них збоку системи визначаються за погодженням із Замовником в технічній документації СВС в процесі її розроблення. </w:t>
      </w:r>
    </w:p>
    <w:p w:rsidR="006C2583" w:rsidRPr="00651A6E" w:rsidRDefault="006C2583" w:rsidP="00651A6E">
      <w:pPr>
        <w:ind w:firstLine="709"/>
        <w:jc w:val="both"/>
        <w:rPr>
          <w:rFonts w:eastAsia="Calibri"/>
          <w:lang w:val="uk-UA" w:eastAsia="en-US"/>
        </w:rPr>
      </w:pPr>
      <w:r w:rsidRPr="00651A6E">
        <w:rPr>
          <w:rFonts w:eastAsia="Calibri"/>
          <w:lang w:val="uk-UA" w:eastAsia="en-US"/>
        </w:rPr>
        <w:t>Для надійного рівня безпеки СВС забезпечує:</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обмеження прав доступу до відео архівів СВС, виходячи з ролевих політик для посадових осіб;</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обмеження прав доступу до відеоданих від відеокамер, що надходять в СВС в режимі on-</w:t>
      </w:r>
      <w:proofErr w:type="spellStart"/>
      <w:r w:rsidRPr="00651A6E">
        <w:rPr>
          <w:rFonts w:eastAsia="Calibri"/>
          <w:lang w:val="uk-UA" w:eastAsia="en-US"/>
        </w:rPr>
        <w:t>line</w:t>
      </w:r>
      <w:proofErr w:type="spellEnd"/>
      <w:r w:rsidRPr="00651A6E">
        <w:rPr>
          <w:rFonts w:eastAsia="Calibri"/>
          <w:lang w:val="uk-UA" w:eastAsia="en-US"/>
        </w:rPr>
        <w:t>, виходячи з ролевих політик для посадових осіб;</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розмежування прав доступу адміністратора СВС (зміни конфігурацій, налаштування параметрів, тощо), операторів і користувачів СВС, виходячи з ролевих політик для посадових осіб;</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 xml:space="preserve">інтеграцію СВС та Microsoft </w:t>
      </w:r>
      <w:proofErr w:type="spellStart"/>
      <w:r w:rsidRPr="00651A6E">
        <w:rPr>
          <w:rFonts w:eastAsia="Calibri"/>
          <w:lang w:val="uk-UA" w:eastAsia="en-US"/>
        </w:rPr>
        <w:t>Active</w:t>
      </w:r>
      <w:proofErr w:type="spellEnd"/>
      <w:r w:rsidRPr="00651A6E">
        <w:rPr>
          <w:rFonts w:eastAsia="Calibri"/>
          <w:lang w:val="uk-UA" w:eastAsia="en-US"/>
        </w:rPr>
        <w:t xml:space="preserve"> </w:t>
      </w:r>
      <w:proofErr w:type="spellStart"/>
      <w:r w:rsidRPr="00651A6E">
        <w:rPr>
          <w:rFonts w:eastAsia="Calibri"/>
          <w:lang w:val="uk-UA" w:eastAsia="en-US"/>
        </w:rPr>
        <w:t>Directory</w:t>
      </w:r>
      <w:proofErr w:type="spellEnd"/>
      <w:r w:rsidRPr="00651A6E">
        <w:rPr>
          <w:rFonts w:eastAsia="Calibri"/>
          <w:lang w:val="uk-UA" w:eastAsia="en-US"/>
        </w:rPr>
        <w:t>.</w:t>
      </w:r>
    </w:p>
    <w:p w:rsidR="006C2583" w:rsidRPr="00651A6E" w:rsidRDefault="006C2583" w:rsidP="00651A6E">
      <w:pPr>
        <w:ind w:firstLine="426"/>
        <w:jc w:val="both"/>
        <w:rPr>
          <w:rFonts w:eastAsia="Calibri"/>
          <w:lang w:val="uk-UA" w:eastAsia="en-US"/>
        </w:rPr>
      </w:pP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Відео інформація від усіх відеокамер та аудіо інформація з мікрофонів надходить на  сервери відеоспостереження об’єкту для відео обробки та архівування. </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Запис відео та аудіо інформації в архів на кожному об’єкті здійснюється при наявності руху в визначених зонах відеоспостереження камер або за командою, або за спеціальним алгоритмом (тривожній події в зоні спостереження відеокамер). </w:t>
      </w:r>
    </w:p>
    <w:p w:rsidR="006C2583" w:rsidRPr="00651A6E" w:rsidRDefault="006C2583" w:rsidP="00651A6E">
      <w:pPr>
        <w:ind w:firstLine="709"/>
        <w:jc w:val="both"/>
        <w:rPr>
          <w:rFonts w:eastAsia="Calibri"/>
          <w:lang w:val="uk-UA" w:eastAsia="en-US"/>
        </w:rPr>
      </w:pPr>
      <w:r w:rsidRPr="00651A6E">
        <w:rPr>
          <w:rFonts w:eastAsia="Calibri"/>
          <w:lang w:val="uk-UA" w:eastAsia="en-US"/>
        </w:rPr>
        <w:t>Сервери відеоспостереження, що встановлені на кожному об’єкті, з налаштованими параметрами запису забезпечують оперативне зберігання відео та аудіо архіву по кожній відеокамері та мікрофону впродовж 30 діб.</w:t>
      </w:r>
    </w:p>
    <w:p w:rsidR="006C2583" w:rsidRPr="00651A6E" w:rsidRDefault="006C2583" w:rsidP="00651A6E">
      <w:pPr>
        <w:ind w:firstLine="709"/>
        <w:jc w:val="both"/>
        <w:rPr>
          <w:rFonts w:eastAsia="Calibri"/>
          <w:lang w:val="uk-UA" w:eastAsia="en-US"/>
        </w:rPr>
      </w:pPr>
      <w:r w:rsidRPr="00651A6E">
        <w:rPr>
          <w:rFonts w:eastAsia="Calibri"/>
          <w:lang w:val="uk-UA" w:eastAsia="en-US"/>
        </w:rPr>
        <w:t>Інформація в СВС зберігається у вигляді:</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файлових архівів відеоданих з необхідними засобами індексації для пошуку;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аудіо файлів з необхідними засобами індексації для їх синхронізації з архівами відеоданих.</w:t>
      </w:r>
    </w:p>
    <w:p w:rsidR="006C2583" w:rsidRPr="00651A6E" w:rsidRDefault="006C2583" w:rsidP="00651A6E">
      <w:pPr>
        <w:ind w:left="567"/>
        <w:jc w:val="both"/>
        <w:rPr>
          <w:rFonts w:eastAsia="Calibri"/>
          <w:lang w:val="uk-UA" w:eastAsia="en-US"/>
        </w:rPr>
      </w:pPr>
      <w:r w:rsidRPr="00651A6E">
        <w:rPr>
          <w:rFonts w:eastAsia="Calibri"/>
          <w:lang w:val="uk-UA" w:eastAsia="en-US"/>
        </w:rPr>
        <w:t>Для роботи з архівною відеоінформацією СВС забезпечує:</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пошук відеоінформації за часом, датою, номером відеокамери, місцем, об’єктом та ідентифікатором події;</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lastRenderedPageBreak/>
        <w:t>можливість цифрового збільшення зображення певної зони в полі зору відеокамери;</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 xml:space="preserve">швидкісний та </w:t>
      </w:r>
      <w:proofErr w:type="spellStart"/>
      <w:r w:rsidRPr="00651A6E">
        <w:rPr>
          <w:rFonts w:eastAsia="Calibri"/>
          <w:lang w:val="uk-UA" w:eastAsia="en-US"/>
        </w:rPr>
        <w:t>покадровий</w:t>
      </w:r>
      <w:proofErr w:type="spellEnd"/>
      <w:r w:rsidRPr="00651A6E">
        <w:rPr>
          <w:rFonts w:eastAsia="Calibri"/>
          <w:lang w:val="uk-UA" w:eastAsia="en-US"/>
        </w:rPr>
        <w:t xml:space="preserve"> перегляд відео архіву по окремій відеокамері та/або визначеній групі відеокамер;</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 xml:space="preserve">синхронний перегляд </w:t>
      </w:r>
      <w:proofErr w:type="spellStart"/>
      <w:r w:rsidRPr="00651A6E">
        <w:rPr>
          <w:rFonts w:eastAsia="Calibri"/>
          <w:lang w:val="uk-UA" w:eastAsia="en-US"/>
        </w:rPr>
        <w:t>відео-</w:t>
      </w:r>
      <w:proofErr w:type="spellEnd"/>
      <w:r w:rsidRPr="00651A6E">
        <w:rPr>
          <w:rFonts w:eastAsia="Calibri"/>
          <w:lang w:val="uk-UA" w:eastAsia="en-US"/>
        </w:rPr>
        <w:t xml:space="preserve"> та аудіо архіву по відеокамерам, для яких передбачені мікрофони.</w:t>
      </w:r>
    </w:p>
    <w:p w:rsidR="006C2583" w:rsidRPr="00651A6E" w:rsidRDefault="006C2583" w:rsidP="00651A6E">
      <w:pPr>
        <w:ind w:firstLine="426"/>
        <w:jc w:val="both"/>
        <w:rPr>
          <w:rFonts w:eastAsia="Calibri"/>
          <w:lang w:val="uk-UA" w:eastAsia="en-US"/>
        </w:rPr>
      </w:pPr>
    </w:p>
    <w:p w:rsidR="006C2583" w:rsidRPr="00651A6E" w:rsidRDefault="006C2583" w:rsidP="00651A6E">
      <w:pPr>
        <w:ind w:firstLine="709"/>
        <w:jc w:val="both"/>
        <w:rPr>
          <w:rFonts w:eastAsia="Calibri"/>
          <w:lang w:val="uk-UA" w:eastAsia="en-US"/>
        </w:rPr>
      </w:pPr>
      <w:r w:rsidRPr="00651A6E">
        <w:rPr>
          <w:rFonts w:eastAsia="Calibri"/>
          <w:lang w:val="uk-UA" w:eastAsia="en-US"/>
        </w:rPr>
        <w:t>Користувачі СВС поділяються на 3 (три) категорії:</w:t>
      </w:r>
    </w:p>
    <w:p w:rsidR="006C2583" w:rsidRPr="00651A6E" w:rsidRDefault="006C2583" w:rsidP="00651A6E">
      <w:pPr>
        <w:ind w:firstLine="709"/>
        <w:jc w:val="both"/>
        <w:rPr>
          <w:rFonts w:eastAsia="Calibri"/>
          <w:lang w:val="uk-UA" w:eastAsia="en-US"/>
        </w:rPr>
      </w:pPr>
      <w:r w:rsidRPr="00651A6E">
        <w:rPr>
          <w:rFonts w:eastAsia="Calibri"/>
          <w:lang w:val="uk-UA" w:eastAsia="en-US"/>
        </w:rPr>
        <w:t>1 категорія: користувачі СВС;</w:t>
      </w:r>
    </w:p>
    <w:p w:rsidR="006C2583" w:rsidRPr="00651A6E" w:rsidRDefault="006C2583" w:rsidP="00651A6E">
      <w:pPr>
        <w:ind w:firstLine="709"/>
        <w:jc w:val="both"/>
        <w:rPr>
          <w:rFonts w:eastAsia="Calibri"/>
          <w:lang w:val="uk-UA" w:eastAsia="en-US"/>
        </w:rPr>
      </w:pPr>
      <w:r w:rsidRPr="00651A6E">
        <w:rPr>
          <w:rFonts w:eastAsia="Calibri"/>
          <w:lang w:val="uk-UA" w:eastAsia="en-US"/>
        </w:rPr>
        <w:t>2 категорія: оператори СВС;</w:t>
      </w:r>
    </w:p>
    <w:p w:rsidR="006C2583" w:rsidRPr="00651A6E" w:rsidRDefault="006C2583" w:rsidP="00651A6E">
      <w:pPr>
        <w:ind w:firstLine="709"/>
        <w:jc w:val="both"/>
        <w:rPr>
          <w:rFonts w:eastAsia="Calibri"/>
          <w:lang w:val="uk-UA" w:eastAsia="en-US"/>
        </w:rPr>
      </w:pPr>
      <w:r w:rsidRPr="00651A6E">
        <w:rPr>
          <w:rFonts w:eastAsia="Calibri"/>
          <w:lang w:val="uk-UA" w:eastAsia="en-US"/>
        </w:rPr>
        <w:t>3 категорія: адміністратори СВС.</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Для забезпечення оперативного спостереження за подіями та реагування на них СВС забезпечує користувачів СВС 2-ї та 3-ї категорії (Оператори та Адміністратори) </w:t>
      </w:r>
      <w:proofErr w:type="spellStart"/>
      <w:r w:rsidRPr="00651A6E">
        <w:rPr>
          <w:rFonts w:eastAsia="Calibri"/>
          <w:lang w:val="uk-UA" w:eastAsia="en-US"/>
        </w:rPr>
        <w:t>кирилізованим</w:t>
      </w:r>
      <w:proofErr w:type="spellEnd"/>
      <w:r w:rsidRPr="00651A6E">
        <w:rPr>
          <w:rFonts w:eastAsia="Calibri"/>
          <w:lang w:val="uk-UA" w:eastAsia="en-US"/>
        </w:rPr>
        <w:t xml:space="preserve"> інтерфейсом взаємодії с СВС, що сумісний з Microsoft Windows 7 Professional (64-bit) або вище та Microsoft .NET 4.5.1 Framework.</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Для забезпечення користувачів СВС 1-ї категорії (Користувачі) інструментами візуалізації архівної відеоінформації,  оперативного відеоспостереження за подіями та реагування на них СВС забезпечує користувачів СВС </w:t>
      </w:r>
      <w:proofErr w:type="spellStart"/>
      <w:r w:rsidRPr="00651A6E">
        <w:rPr>
          <w:rFonts w:eastAsia="Calibri"/>
          <w:lang w:val="uk-UA" w:eastAsia="en-US"/>
        </w:rPr>
        <w:t>кирилізованим</w:t>
      </w:r>
      <w:proofErr w:type="spellEnd"/>
      <w:r w:rsidRPr="00651A6E">
        <w:rPr>
          <w:rFonts w:eastAsia="Calibri"/>
          <w:lang w:val="uk-UA" w:eastAsia="en-US"/>
        </w:rPr>
        <w:t xml:space="preserve"> WEB-інтерфейсом взаємодії з СВС, що сумісний з браузерами Microsoft Internet Explorer 9, </w:t>
      </w:r>
      <w:proofErr w:type="spellStart"/>
      <w:r w:rsidRPr="00651A6E">
        <w:rPr>
          <w:rFonts w:eastAsia="Calibri"/>
          <w:lang w:val="uk-UA" w:eastAsia="en-US"/>
        </w:rPr>
        <w:t>Safari</w:t>
      </w:r>
      <w:proofErr w:type="spellEnd"/>
      <w:r w:rsidRPr="00651A6E">
        <w:rPr>
          <w:rFonts w:eastAsia="Calibri"/>
          <w:lang w:val="uk-UA" w:eastAsia="en-US"/>
        </w:rPr>
        <w:t xml:space="preserve"> 5, </w:t>
      </w:r>
      <w:proofErr w:type="spellStart"/>
      <w:r w:rsidRPr="00651A6E">
        <w:rPr>
          <w:rFonts w:eastAsia="Calibri"/>
          <w:lang w:val="uk-UA" w:eastAsia="en-US"/>
        </w:rPr>
        <w:t>Google</w:t>
      </w:r>
      <w:proofErr w:type="spellEnd"/>
      <w:r w:rsidRPr="00651A6E">
        <w:rPr>
          <w:rFonts w:eastAsia="Calibri"/>
          <w:lang w:val="uk-UA" w:eastAsia="en-US"/>
        </w:rPr>
        <w:t xml:space="preserve"> </w:t>
      </w:r>
      <w:proofErr w:type="spellStart"/>
      <w:r w:rsidRPr="00651A6E">
        <w:rPr>
          <w:rFonts w:eastAsia="Calibri"/>
          <w:lang w:val="uk-UA" w:eastAsia="en-US"/>
        </w:rPr>
        <w:t>Chrome</w:t>
      </w:r>
      <w:proofErr w:type="spellEnd"/>
      <w:r w:rsidRPr="00651A6E">
        <w:rPr>
          <w:rFonts w:eastAsia="Calibri"/>
          <w:lang w:val="uk-UA" w:eastAsia="en-US"/>
        </w:rPr>
        <w:t xml:space="preserve"> 16, </w:t>
      </w:r>
      <w:proofErr w:type="spellStart"/>
      <w:r w:rsidRPr="00651A6E">
        <w:rPr>
          <w:rFonts w:eastAsia="Calibri"/>
          <w:lang w:val="uk-UA" w:eastAsia="en-US"/>
        </w:rPr>
        <w:t>Mozilla</w:t>
      </w:r>
      <w:proofErr w:type="spellEnd"/>
      <w:r w:rsidRPr="00651A6E">
        <w:rPr>
          <w:rFonts w:eastAsia="Calibri"/>
          <w:lang w:val="uk-UA" w:eastAsia="en-US"/>
        </w:rPr>
        <w:t xml:space="preserve"> </w:t>
      </w:r>
      <w:proofErr w:type="spellStart"/>
      <w:r w:rsidRPr="00651A6E">
        <w:rPr>
          <w:rFonts w:eastAsia="Calibri"/>
          <w:lang w:val="uk-UA" w:eastAsia="en-US"/>
        </w:rPr>
        <w:t>Firefox</w:t>
      </w:r>
      <w:proofErr w:type="spellEnd"/>
      <w:r w:rsidRPr="00651A6E">
        <w:rPr>
          <w:rFonts w:eastAsia="Calibri"/>
          <w:lang w:val="uk-UA" w:eastAsia="en-US"/>
        </w:rPr>
        <w:t xml:space="preserve"> 11 (або більш пізніми версіями) та  мобільними клієнтами сумісними з </w:t>
      </w:r>
      <w:proofErr w:type="spellStart"/>
      <w:r w:rsidRPr="00651A6E">
        <w:rPr>
          <w:rFonts w:eastAsia="Calibri"/>
          <w:lang w:val="uk-UA" w:eastAsia="en-US"/>
        </w:rPr>
        <w:t>Android</w:t>
      </w:r>
      <w:proofErr w:type="spellEnd"/>
      <w:r w:rsidRPr="00651A6E">
        <w:rPr>
          <w:rFonts w:eastAsia="Calibri"/>
          <w:lang w:val="uk-UA" w:eastAsia="en-US"/>
        </w:rPr>
        <w:t xml:space="preserve"> 4.0, </w:t>
      </w:r>
      <w:proofErr w:type="spellStart"/>
      <w:r w:rsidRPr="00651A6E">
        <w:rPr>
          <w:rFonts w:eastAsia="Calibri"/>
          <w:lang w:val="uk-UA" w:eastAsia="en-US"/>
        </w:rPr>
        <w:t>iOS</w:t>
      </w:r>
      <w:proofErr w:type="spellEnd"/>
      <w:r w:rsidRPr="00651A6E">
        <w:rPr>
          <w:rFonts w:eastAsia="Calibri"/>
          <w:lang w:val="uk-UA" w:eastAsia="en-US"/>
        </w:rPr>
        <w:t xml:space="preserve"> 9.2, Windows </w:t>
      </w:r>
      <w:proofErr w:type="spellStart"/>
      <w:r w:rsidRPr="00651A6E">
        <w:rPr>
          <w:rFonts w:eastAsia="Calibri"/>
          <w:lang w:val="uk-UA" w:eastAsia="en-US"/>
        </w:rPr>
        <w:t>Phone</w:t>
      </w:r>
      <w:proofErr w:type="spellEnd"/>
      <w:r w:rsidRPr="00651A6E">
        <w:rPr>
          <w:rFonts w:eastAsia="Calibri"/>
          <w:lang w:val="uk-UA" w:eastAsia="en-US"/>
        </w:rPr>
        <w:t xml:space="preserve"> (або більш пізніми версіями).</w:t>
      </w:r>
    </w:p>
    <w:p w:rsidR="006C2583" w:rsidRPr="00651A6E" w:rsidRDefault="006C2583" w:rsidP="00651A6E">
      <w:pPr>
        <w:ind w:firstLine="709"/>
        <w:jc w:val="both"/>
        <w:rPr>
          <w:rFonts w:eastAsia="Calibri"/>
          <w:lang w:val="uk-UA" w:eastAsia="en-US"/>
        </w:rPr>
      </w:pPr>
      <w:r w:rsidRPr="00651A6E">
        <w:rPr>
          <w:rFonts w:eastAsia="Calibri"/>
          <w:lang w:val="uk-UA" w:eastAsia="en-US"/>
        </w:rPr>
        <w:t>Система функціонує в режимі 365/7/24 (365 діб на рік, 7 діб на тиждень, 24 години на добу).</w:t>
      </w:r>
    </w:p>
    <w:p w:rsidR="006C2583" w:rsidRPr="00651A6E" w:rsidRDefault="006C2583" w:rsidP="00651A6E">
      <w:pPr>
        <w:ind w:firstLine="709"/>
        <w:jc w:val="both"/>
        <w:rPr>
          <w:rFonts w:eastAsia="Calibri"/>
          <w:lang w:val="uk-UA" w:eastAsia="en-US"/>
        </w:rPr>
      </w:pPr>
      <w:r w:rsidRPr="00651A6E">
        <w:rPr>
          <w:rFonts w:eastAsia="Calibri"/>
          <w:lang w:val="uk-UA" w:eastAsia="en-US"/>
        </w:rPr>
        <w:t>Для безперебійного функціонування СВС обладнання на об’єктах підключено до електромережі через  джерела безперебійного живлення (ДБЖ). На кожному відділенні передбачений окреме джерело безперебійного живлення.</w:t>
      </w:r>
    </w:p>
    <w:p w:rsidR="006C2583" w:rsidRPr="00651A6E" w:rsidRDefault="006C2583" w:rsidP="00651A6E">
      <w:pPr>
        <w:ind w:firstLine="709"/>
        <w:jc w:val="both"/>
        <w:rPr>
          <w:rFonts w:eastAsia="Calibri"/>
          <w:lang w:val="uk-UA" w:eastAsia="en-US"/>
        </w:rPr>
      </w:pPr>
      <w:r w:rsidRPr="00651A6E">
        <w:rPr>
          <w:rFonts w:eastAsia="Calibri"/>
          <w:lang w:val="uk-UA" w:eastAsia="en-US"/>
        </w:rPr>
        <w:t>Для відновлення працездатності СВС забезпечує автоматичне відновлення роботи при відновленні електропостачання із збереженням налаштувань, конфігурацій, архівів даних станом на момент відключення.</w:t>
      </w:r>
    </w:p>
    <w:p w:rsidR="006C2583" w:rsidRPr="00651A6E" w:rsidRDefault="006C2583" w:rsidP="00651A6E">
      <w:pPr>
        <w:ind w:firstLine="709"/>
        <w:jc w:val="both"/>
        <w:rPr>
          <w:rFonts w:eastAsia="Calibri"/>
          <w:lang w:val="uk-UA" w:eastAsia="en-US"/>
        </w:rPr>
      </w:pPr>
      <w:r w:rsidRPr="00651A6E">
        <w:rPr>
          <w:rFonts w:eastAsia="Calibri"/>
          <w:lang w:val="uk-UA" w:eastAsia="en-US"/>
        </w:rPr>
        <w:t>СВС має можливість подальшого розвитку (розширення та масштабування) у відповідності до змін в структурі СВС та встановлені додаткових вимог до функціонування СВС:</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при необхідності встановлення додаткових відеокамер в СВС;</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 xml:space="preserve">при необхідності розгортання системи </w:t>
      </w:r>
      <w:proofErr w:type="spellStart"/>
      <w:r w:rsidRPr="00651A6E">
        <w:rPr>
          <w:rFonts w:eastAsia="Calibri"/>
          <w:lang w:val="uk-UA" w:eastAsia="en-US"/>
        </w:rPr>
        <w:t>відеоаналітики</w:t>
      </w:r>
      <w:proofErr w:type="spellEnd"/>
      <w:r w:rsidRPr="00651A6E">
        <w:rPr>
          <w:rFonts w:eastAsia="Calibri"/>
          <w:lang w:val="uk-UA" w:eastAsia="en-US"/>
        </w:rPr>
        <w:t xml:space="preserve"> зображень на камерах, що підтримують роботу модулів </w:t>
      </w:r>
      <w:proofErr w:type="spellStart"/>
      <w:r w:rsidRPr="00651A6E">
        <w:rPr>
          <w:rFonts w:eastAsia="Calibri"/>
          <w:lang w:val="uk-UA" w:eastAsia="en-US"/>
        </w:rPr>
        <w:t>відеоаналітики</w:t>
      </w:r>
      <w:proofErr w:type="spellEnd"/>
      <w:r w:rsidRPr="00651A6E">
        <w:rPr>
          <w:rFonts w:eastAsia="Calibri"/>
          <w:lang w:val="uk-UA" w:eastAsia="en-US"/>
        </w:rPr>
        <w:t xml:space="preserve"> на борту;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 xml:space="preserve">при можливості запровадження модулів </w:t>
      </w:r>
      <w:proofErr w:type="spellStart"/>
      <w:r w:rsidRPr="00651A6E">
        <w:rPr>
          <w:rFonts w:eastAsia="Calibri"/>
          <w:lang w:val="uk-UA" w:eastAsia="en-US"/>
        </w:rPr>
        <w:t>відеоаналітики</w:t>
      </w:r>
      <w:proofErr w:type="spellEnd"/>
      <w:r w:rsidRPr="00651A6E">
        <w:rPr>
          <w:rFonts w:eastAsia="Calibri"/>
          <w:lang w:val="uk-UA" w:eastAsia="en-US"/>
        </w:rPr>
        <w:t xml:space="preserve"> зображень з усіх встановлених відеокамер з обробкою </w:t>
      </w:r>
      <w:proofErr w:type="spellStart"/>
      <w:r w:rsidRPr="00651A6E">
        <w:rPr>
          <w:rFonts w:eastAsia="Calibri"/>
          <w:lang w:val="uk-UA" w:eastAsia="en-US"/>
        </w:rPr>
        <w:t>відеоаналітики</w:t>
      </w:r>
      <w:proofErr w:type="spellEnd"/>
      <w:r w:rsidRPr="00651A6E">
        <w:rPr>
          <w:rFonts w:eastAsia="Calibri"/>
          <w:lang w:val="uk-UA" w:eastAsia="en-US"/>
        </w:rPr>
        <w:t xml:space="preserve"> на Сервері відеоспостереження у відділенні;</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при впровадженні нових функціональних модулів інтелектуальної відео аналітики СВС;</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при необхідності інтеграції СВС з іншими системами та комплексами об’єктів (наприклад, системами пожежної та охоронної сигналізації, контролю доступу, оповіщення, управління інженерними системами та інше);</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при необхідності збільшення кількості користувачів СВС (адміністраторів, операторів, користувачів), створення центрів моніторингу;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для збільшення архівів зберігання інформації на об’єктах;</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при зміні політик безпеки.</w:t>
      </w:r>
    </w:p>
    <w:p w:rsidR="006C2583" w:rsidRPr="00651A6E" w:rsidRDefault="006C2583" w:rsidP="00651A6E">
      <w:pPr>
        <w:ind w:firstLine="284"/>
        <w:jc w:val="both"/>
        <w:rPr>
          <w:rFonts w:eastAsia="Calibri"/>
          <w:lang w:val="uk-UA" w:eastAsia="en-US"/>
        </w:rPr>
      </w:pPr>
      <w:r w:rsidRPr="00651A6E">
        <w:rPr>
          <w:rFonts w:eastAsia="Calibri"/>
          <w:lang w:val="uk-UA" w:eastAsia="en-US"/>
        </w:rPr>
        <w:t xml:space="preserve">Для </w:t>
      </w:r>
      <w:proofErr w:type="spellStart"/>
      <w:r w:rsidRPr="00651A6E">
        <w:rPr>
          <w:rFonts w:eastAsia="Calibri"/>
          <w:lang w:val="uk-UA" w:eastAsia="en-US"/>
        </w:rPr>
        <w:t>вандалозахисту</w:t>
      </w:r>
      <w:proofErr w:type="spellEnd"/>
      <w:r w:rsidRPr="00651A6E">
        <w:rPr>
          <w:rFonts w:eastAsia="Calibri"/>
          <w:lang w:val="uk-UA" w:eastAsia="en-US"/>
        </w:rPr>
        <w:t xml:space="preserve"> зовнішніх відеокамер використовуються захисні металеві конструкції.</w:t>
      </w:r>
    </w:p>
    <w:p w:rsidR="006C2583" w:rsidRPr="00651A6E" w:rsidRDefault="006C2583" w:rsidP="00651A6E">
      <w:pPr>
        <w:ind w:firstLine="709"/>
        <w:jc w:val="both"/>
        <w:rPr>
          <w:rFonts w:eastAsia="Calibri"/>
          <w:b/>
          <w:lang w:val="uk-UA" w:eastAsia="en-US"/>
        </w:rPr>
      </w:pPr>
    </w:p>
    <w:p w:rsidR="006C2583" w:rsidRPr="00651A6E" w:rsidRDefault="006C2583" w:rsidP="00651A6E">
      <w:pPr>
        <w:ind w:firstLine="709"/>
        <w:jc w:val="both"/>
        <w:rPr>
          <w:rFonts w:eastAsia="Calibri"/>
          <w:lang w:val="uk-UA" w:eastAsia="en-US"/>
        </w:rPr>
      </w:pPr>
      <w:r w:rsidRPr="00651A6E">
        <w:rPr>
          <w:rFonts w:eastAsia="Calibri"/>
          <w:b/>
          <w:lang w:val="uk-UA" w:eastAsia="en-US"/>
        </w:rPr>
        <w:t>Вимоги до Обладнання та ПЗ</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Обладнання та ПЗ повинно відповідати технічним характеристикам наведеним в Таблиці технічних характеристик обладнання та програмного забезпечення, бути впроваджене і забезпечувати роботу СВС на Об’єктах Замовника. </w:t>
      </w:r>
    </w:p>
    <w:p w:rsidR="006C2583" w:rsidRPr="00651A6E" w:rsidRDefault="006C2583" w:rsidP="00651A6E">
      <w:pPr>
        <w:ind w:firstLine="709"/>
        <w:jc w:val="both"/>
        <w:rPr>
          <w:rFonts w:eastAsia="Calibri"/>
          <w:b/>
          <w:lang w:val="uk-UA" w:eastAsia="en-US"/>
        </w:rPr>
      </w:pPr>
    </w:p>
    <w:p w:rsidR="006C2583" w:rsidRPr="00651A6E" w:rsidRDefault="006C2583" w:rsidP="00651A6E">
      <w:pPr>
        <w:ind w:firstLine="709"/>
        <w:jc w:val="both"/>
        <w:rPr>
          <w:rFonts w:eastAsia="Calibri"/>
          <w:b/>
          <w:lang w:val="uk-UA" w:eastAsia="en-US"/>
        </w:rPr>
      </w:pPr>
      <w:r w:rsidRPr="00651A6E">
        <w:rPr>
          <w:rFonts w:eastAsia="Calibri"/>
          <w:b/>
          <w:lang w:val="uk-UA" w:eastAsia="en-US"/>
        </w:rPr>
        <w:t xml:space="preserve">Вимоги до впровадження Обладнання та ПЗ </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Впровадження Обладнання та ПЗ повинно бути здійснено на Об’єктах Замовника. Впровадження Обладнання та ПЗ на Об’єктах Замовника здійснюється шляхом його поставки, </w:t>
      </w:r>
      <w:r w:rsidRPr="00651A6E">
        <w:rPr>
          <w:rFonts w:eastAsia="Calibri"/>
          <w:lang w:val="uk-UA" w:eastAsia="en-US"/>
        </w:rPr>
        <w:lastRenderedPageBreak/>
        <w:t>монтажу, налаштування та розроблення Паспорту СВС Об’єкту. Впровадження повинно здійснюватися в мінімально можливий час.</w:t>
      </w:r>
    </w:p>
    <w:p w:rsidR="006C2583" w:rsidRPr="00651A6E" w:rsidRDefault="006C2583" w:rsidP="00651A6E">
      <w:pPr>
        <w:ind w:firstLine="709"/>
        <w:jc w:val="both"/>
        <w:rPr>
          <w:rFonts w:eastAsia="Calibri"/>
          <w:lang w:val="uk-UA" w:eastAsia="en-US"/>
        </w:rPr>
      </w:pPr>
      <w:r w:rsidRPr="00651A6E">
        <w:rPr>
          <w:rFonts w:eastAsia="Calibri"/>
          <w:lang w:val="uk-UA" w:eastAsia="en-US"/>
        </w:rPr>
        <w:t>Кількість та номенклатура Обладнання та ПЗ на Об’єктах Замовника визначається окремими Заявками по кожному об’єкту. Все Обладнання та ПЗ, згідно певної заявки, повинно бути повністю інтегроване в існуючу СВС.</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На кожному об’єкті Обладнання та ПЗ впроваджується окремо та приймається Замовником згідно Акту. Необхідно передбачити збереження існуючих </w:t>
      </w:r>
      <w:proofErr w:type="spellStart"/>
      <w:r w:rsidRPr="00651A6E">
        <w:rPr>
          <w:rFonts w:eastAsia="Calibri"/>
          <w:lang w:val="uk-UA" w:eastAsia="en-US"/>
        </w:rPr>
        <w:t>інтер'єрних</w:t>
      </w:r>
      <w:proofErr w:type="spellEnd"/>
      <w:r w:rsidRPr="00651A6E">
        <w:rPr>
          <w:rFonts w:eastAsia="Calibri"/>
          <w:lang w:val="uk-UA" w:eastAsia="en-US"/>
        </w:rPr>
        <w:t xml:space="preserve"> рішень приміщень Об’єктів, несучих конструкцій, оздоблення, створення безпечних умов для роботи працівників АБ УКРГАЗБАНК. Впровадження повинно виконуватись у відповідності до умов даного Договору.</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В процесі впровадження має бути розроблена технічна документація, а саме Паспорт СВС Об’єкту. </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Паспорт СВС Об’єкту повинен містити інформацію достатню для безпечної експлуатації системи в нормальному режимі експлуатації, а саме: </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стислий опис СВС Об’єкту;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перелік обладнання та програмного забезпечення СВС Об’єкту;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схема структурна СВС Об’єкту;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план розташування відеокамер та кабельних трас СВС Об’єкту;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схема розміщення обладнання СВС Об’єкту в телекомунікаційній шафі;</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таблиця IP-адрес СВС Об’єкту;</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таблиця з’єднань та підключень СВС Об’єкту.</w:t>
      </w:r>
    </w:p>
    <w:p w:rsidR="006C2583" w:rsidRPr="00651A6E" w:rsidRDefault="006C2583" w:rsidP="00651A6E">
      <w:pPr>
        <w:ind w:firstLine="709"/>
        <w:jc w:val="both"/>
        <w:rPr>
          <w:rFonts w:eastAsia="Calibri"/>
          <w:lang w:val="uk-UA" w:eastAsia="en-US"/>
        </w:rPr>
      </w:pPr>
    </w:p>
    <w:p w:rsidR="006C2583" w:rsidRPr="00651A6E" w:rsidRDefault="006C2583" w:rsidP="00651A6E">
      <w:pPr>
        <w:ind w:firstLine="709"/>
        <w:jc w:val="both"/>
        <w:rPr>
          <w:rFonts w:eastAsia="Calibri"/>
          <w:lang w:val="uk-UA" w:eastAsia="en-US"/>
        </w:rPr>
      </w:pPr>
      <w:r w:rsidRPr="00651A6E">
        <w:rPr>
          <w:rFonts w:eastAsia="Calibri"/>
          <w:lang w:val="uk-UA" w:eastAsia="en-US"/>
        </w:rPr>
        <w:t>Впровадження Обладнання та ПЗ повинно виконуватися працівниками, що мають відповідну кваліфікацію, згідно діючих інструкцій, норм та правил в наступній послідовності:</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підготовка;</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розмітка трас;</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прокладання кабельних систем;</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монтаж обладнання, підключення до електромережі;</w:t>
      </w:r>
    </w:p>
    <w:p w:rsidR="006C2583" w:rsidRPr="00651A6E" w:rsidRDefault="006C2583" w:rsidP="007377D4">
      <w:pPr>
        <w:numPr>
          <w:ilvl w:val="0"/>
          <w:numId w:val="16"/>
        </w:numPr>
        <w:ind w:left="0" w:firstLine="567"/>
        <w:jc w:val="both"/>
        <w:rPr>
          <w:rFonts w:eastAsia="Calibri"/>
          <w:lang w:val="uk-UA" w:eastAsia="en-US"/>
        </w:rPr>
      </w:pPr>
      <w:proofErr w:type="spellStart"/>
      <w:r w:rsidRPr="00651A6E">
        <w:rPr>
          <w:rFonts w:eastAsia="Calibri"/>
          <w:lang w:val="uk-UA" w:eastAsia="en-US"/>
        </w:rPr>
        <w:t>пусконалагуджування</w:t>
      </w:r>
      <w:proofErr w:type="spellEnd"/>
      <w:r w:rsidRPr="00651A6E">
        <w:rPr>
          <w:rFonts w:eastAsia="Calibri"/>
          <w:lang w:val="uk-UA" w:eastAsia="en-US"/>
        </w:rPr>
        <w:t>.</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Під час монтажу та </w:t>
      </w:r>
      <w:proofErr w:type="spellStart"/>
      <w:r w:rsidRPr="00651A6E">
        <w:rPr>
          <w:rFonts w:eastAsia="Calibri"/>
          <w:lang w:val="uk-UA" w:eastAsia="en-US"/>
        </w:rPr>
        <w:t>пусконалагуджування</w:t>
      </w:r>
      <w:proofErr w:type="spellEnd"/>
      <w:r w:rsidRPr="00651A6E">
        <w:rPr>
          <w:rFonts w:eastAsia="Calibri"/>
          <w:lang w:val="uk-UA" w:eastAsia="en-US"/>
        </w:rPr>
        <w:t xml:space="preserve">  необхідно врахувати, що вони будуть проводитись:</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на діючому об’єкті при наявності в зоні виконання робіт людей діючого технологічного обладнання або предметів, що загромаджують робочу зону (обладнання, меблі і т.п.);</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частково в нічний час доби;</w:t>
      </w:r>
    </w:p>
    <w:p w:rsidR="006C2583" w:rsidRPr="00651A6E" w:rsidRDefault="006C2583" w:rsidP="007377D4">
      <w:pPr>
        <w:numPr>
          <w:ilvl w:val="0"/>
          <w:numId w:val="16"/>
        </w:numPr>
        <w:ind w:left="0" w:firstLine="567"/>
        <w:jc w:val="both"/>
        <w:rPr>
          <w:rFonts w:eastAsia="Calibri"/>
          <w:lang w:val="uk-UA" w:eastAsia="en-US"/>
        </w:rPr>
      </w:pPr>
      <w:r w:rsidRPr="00651A6E">
        <w:rPr>
          <w:rFonts w:eastAsia="Calibri"/>
          <w:lang w:val="uk-UA" w:eastAsia="en-US"/>
        </w:rPr>
        <w:t>частково на висоті від 2 до 5 м від рівня підлоги.</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Матеріали необхідні для монтажу та </w:t>
      </w:r>
      <w:proofErr w:type="spellStart"/>
      <w:r w:rsidRPr="00651A6E">
        <w:rPr>
          <w:rFonts w:eastAsia="Calibri"/>
          <w:lang w:val="uk-UA" w:eastAsia="en-US"/>
        </w:rPr>
        <w:t>пусконалагуджування</w:t>
      </w:r>
      <w:proofErr w:type="spellEnd"/>
      <w:r w:rsidRPr="00651A6E">
        <w:rPr>
          <w:rFonts w:eastAsia="Calibri"/>
          <w:lang w:val="uk-UA" w:eastAsia="en-US"/>
        </w:rPr>
        <w:t xml:space="preserve"> повинен забезпечувати Виконавець.</w:t>
      </w:r>
    </w:p>
    <w:p w:rsidR="006C2583" w:rsidRPr="00651A6E" w:rsidRDefault="006C2583" w:rsidP="00651A6E">
      <w:pPr>
        <w:ind w:firstLine="709"/>
        <w:jc w:val="both"/>
        <w:rPr>
          <w:rFonts w:eastAsia="Calibri"/>
          <w:lang w:val="uk-UA" w:eastAsia="en-US"/>
        </w:rPr>
      </w:pPr>
      <w:r w:rsidRPr="00651A6E">
        <w:rPr>
          <w:rFonts w:eastAsia="Calibri"/>
          <w:lang w:val="uk-UA" w:eastAsia="en-US"/>
        </w:rPr>
        <w:t>Для монтажу та підключення Обладнання до корпоративної мережі передачі даних  Виконавцем повинна бути передбачена структурована кабельна система (СКС) з необхідною кількістю портів. СКС повинна бути виконана Виконавцем згідно до міжнародного стандарту ISO/IEC 11801:</w:t>
      </w:r>
      <w:proofErr w:type="spellStart"/>
      <w:r w:rsidRPr="00651A6E">
        <w:rPr>
          <w:rFonts w:eastAsia="Calibri"/>
          <w:lang w:val="uk-UA" w:eastAsia="en-US"/>
        </w:rPr>
        <w:t>Ed</w:t>
      </w:r>
      <w:proofErr w:type="spellEnd"/>
      <w:r w:rsidRPr="00651A6E">
        <w:rPr>
          <w:rFonts w:eastAsia="Calibri"/>
          <w:lang w:val="uk-UA" w:eastAsia="en-US"/>
        </w:rPr>
        <w:t xml:space="preserve"> 2.2:2011-06 та постанови НБУ № 243 від 04.07.2007 «Про затвердження Правил з технічного захисту інформації для приміщень банків, у яких обробляються електронні банківські документи» з використанням симетричного збалансованого кабелю кручена пара класу не нижче D (F/UTP CAT-5е). Максимальна довжина кабелю (дроту) горизонтальній підсистеми будівлі не повинна перевищувати 90 м. Кожен кінець кабелю (F/UTP CAT-5е) повинен бути </w:t>
      </w:r>
      <w:proofErr w:type="spellStart"/>
      <w:r w:rsidRPr="00651A6E">
        <w:rPr>
          <w:rFonts w:eastAsia="Calibri"/>
          <w:lang w:val="uk-UA" w:eastAsia="en-US"/>
        </w:rPr>
        <w:t>затермінований</w:t>
      </w:r>
      <w:proofErr w:type="spellEnd"/>
      <w:r w:rsidRPr="00651A6E">
        <w:rPr>
          <w:rFonts w:eastAsia="Calibri"/>
          <w:lang w:val="uk-UA" w:eastAsia="en-US"/>
        </w:rPr>
        <w:t xml:space="preserve"> телекомунікаційним </w:t>
      </w:r>
      <w:proofErr w:type="spellStart"/>
      <w:r w:rsidRPr="00651A6E">
        <w:rPr>
          <w:rFonts w:eastAsia="Calibri"/>
          <w:lang w:val="uk-UA" w:eastAsia="en-US"/>
        </w:rPr>
        <w:t>роз'ємом</w:t>
      </w:r>
      <w:proofErr w:type="spellEnd"/>
      <w:r w:rsidRPr="00651A6E">
        <w:rPr>
          <w:rFonts w:eastAsia="Calibri"/>
          <w:lang w:val="uk-UA" w:eastAsia="en-US"/>
        </w:rPr>
        <w:t xml:space="preserve"> RJ45, який використовувати для підключення обладнання СВС та передачі даних.</w:t>
      </w:r>
    </w:p>
    <w:p w:rsidR="006C2583" w:rsidRPr="00651A6E" w:rsidRDefault="006C2583" w:rsidP="00651A6E">
      <w:pPr>
        <w:ind w:firstLine="709"/>
        <w:jc w:val="both"/>
        <w:rPr>
          <w:rFonts w:eastAsia="Calibri"/>
          <w:lang w:val="uk-UA" w:eastAsia="en-US"/>
        </w:rPr>
      </w:pPr>
      <w:r w:rsidRPr="00651A6E">
        <w:rPr>
          <w:rFonts w:eastAsia="Calibri"/>
          <w:lang w:val="uk-UA" w:eastAsia="en-US"/>
        </w:rPr>
        <w:t xml:space="preserve">Кабельні (абонентські) лінії СКС (від відеокамери до </w:t>
      </w:r>
      <w:proofErr w:type="spellStart"/>
      <w:r w:rsidRPr="00651A6E">
        <w:rPr>
          <w:rFonts w:eastAsia="Calibri"/>
          <w:lang w:val="uk-UA" w:eastAsia="en-US"/>
        </w:rPr>
        <w:t>патч-панелі</w:t>
      </w:r>
      <w:proofErr w:type="spellEnd"/>
      <w:r w:rsidRPr="00651A6E">
        <w:rPr>
          <w:rFonts w:eastAsia="Calibri"/>
          <w:lang w:val="uk-UA" w:eastAsia="en-US"/>
        </w:rPr>
        <w:t>) потрібно виконувати з дотриманням вимог ПУЕ, нормативів з пожежної безпеки та із забезпеченням захисту від механічних пошкоджень:</w:t>
      </w:r>
    </w:p>
    <w:p w:rsidR="006C2583" w:rsidRPr="00651A6E" w:rsidRDefault="006C2583" w:rsidP="007377D4">
      <w:pPr>
        <w:numPr>
          <w:ilvl w:val="0"/>
          <w:numId w:val="17"/>
        </w:numPr>
        <w:jc w:val="both"/>
        <w:rPr>
          <w:rFonts w:eastAsia="Calibri"/>
          <w:lang w:val="uk-UA" w:eastAsia="en-US"/>
        </w:rPr>
      </w:pPr>
      <w:r w:rsidRPr="00651A6E">
        <w:rPr>
          <w:rFonts w:eastAsia="Calibri"/>
          <w:lang w:val="uk-UA" w:eastAsia="en-US"/>
        </w:rPr>
        <w:t>прокладання за підвісною стелею в гофрованій трубі;</w:t>
      </w:r>
    </w:p>
    <w:p w:rsidR="006C2583" w:rsidRPr="00651A6E" w:rsidRDefault="006C2583" w:rsidP="007377D4">
      <w:pPr>
        <w:numPr>
          <w:ilvl w:val="0"/>
          <w:numId w:val="17"/>
        </w:numPr>
        <w:jc w:val="both"/>
        <w:rPr>
          <w:rFonts w:eastAsia="Calibri"/>
          <w:lang w:val="uk-UA" w:eastAsia="en-US"/>
        </w:rPr>
      </w:pPr>
      <w:r w:rsidRPr="00651A6E">
        <w:rPr>
          <w:rFonts w:eastAsia="Calibri"/>
          <w:lang w:val="uk-UA" w:eastAsia="en-US"/>
        </w:rPr>
        <w:t>відгалуження кабельних трас виконувати через коробки відгалужуючі 80х80х40;</w:t>
      </w:r>
    </w:p>
    <w:p w:rsidR="006C2583" w:rsidRPr="00651A6E" w:rsidRDefault="006C2583" w:rsidP="007377D4">
      <w:pPr>
        <w:numPr>
          <w:ilvl w:val="0"/>
          <w:numId w:val="17"/>
        </w:numPr>
        <w:jc w:val="both"/>
        <w:rPr>
          <w:rFonts w:eastAsia="Calibri"/>
          <w:lang w:val="uk-UA" w:eastAsia="en-US"/>
        </w:rPr>
      </w:pPr>
      <w:r w:rsidRPr="00651A6E">
        <w:rPr>
          <w:rFonts w:eastAsia="Calibri"/>
          <w:lang w:val="uk-UA" w:eastAsia="en-US"/>
        </w:rPr>
        <w:lastRenderedPageBreak/>
        <w:t>для відкритої прокладки використовувати пластиковий короб (80х40 або 40х17) білого кольору.</w:t>
      </w:r>
    </w:p>
    <w:p w:rsidR="00BB08B9" w:rsidRPr="00BB08B9" w:rsidRDefault="00BB08B9" w:rsidP="00BB08B9">
      <w:pPr>
        <w:spacing w:after="200" w:line="276" w:lineRule="auto"/>
        <w:rPr>
          <w:rFonts w:eastAsia="Calibri"/>
          <w:sz w:val="22"/>
          <w:szCs w:val="22"/>
          <w:lang w:val="uk-UA" w:eastAsia="en-US"/>
        </w:rPr>
      </w:pPr>
    </w:p>
    <w:p w:rsidR="00BB08B9" w:rsidRPr="00BB08B9" w:rsidRDefault="00BB08B9" w:rsidP="00BB08B9">
      <w:pPr>
        <w:spacing w:after="200" w:line="276" w:lineRule="auto"/>
        <w:ind w:firstLine="426"/>
        <w:jc w:val="center"/>
        <w:rPr>
          <w:rFonts w:eastAsia="Calibri"/>
          <w:b/>
          <w:sz w:val="22"/>
          <w:szCs w:val="22"/>
          <w:lang w:val="uk-UA" w:eastAsia="en-US"/>
        </w:rPr>
      </w:pPr>
      <w:r w:rsidRPr="00BB08B9">
        <w:rPr>
          <w:rFonts w:eastAsia="Calibri"/>
          <w:b/>
          <w:sz w:val="22"/>
          <w:szCs w:val="22"/>
          <w:lang w:val="uk-UA" w:eastAsia="en-US"/>
        </w:rPr>
        <w:t xml:space="preserve">Таблиця </w:t>
      </w:r>
    </w:p>
    <w:p w:rsidR="00BB08B9" w:rsidRPr="00BB08B9" w:rsidRDefault="00BB08B9" w:rsidP="00BB08B9">
      <w:pPr>
        <w:keepNext/>
        <w:spacing w:after="200" w:line="276" w:lineRule="auto"/>
        <w:jc w:val="center"/>
        <w:outlineLvl w:val="0"/>
        <w:rPr>
          <w:rFonts w:eastAsia="Calibri"/>
          <w:b/>
          <w:bCs/>
          <w:kern w:val="32"/>
          <w:sz w:val="22"/>
          <w:szCs w:val="22"/>
          <w:lang w:val="uk-UA" w:eastAsia="en-US"/>
        </w:rPr>
      </w:pPr>
      <w:r w:rsidRPr="00BB08B9">
        <w:rPr>
          <w:rFonts w:eastAsia="Calibri"/>
          <w:b/>
          <w:bCs/>
          <w:kern w:val="32"/>
          <w:sz w:val="22"/>
          <w:szCs w:val="22"/>
          <w:lang w:val="uk-UA" w:eastAsia="en-US"/>
        </w:rPr>
        <w:t xml:space="preserve">технічних характеристик </w:t>
      </w:r>
      <w:r>
        <w:rPr>
          <w:rFonts w:eastAsia="Calibri"/>
          <w:b/>
          <w:bCs/>
          <w:kern w:val="32"/>
          <w:sz w:val="22"/>
          <w:szCs w:val="22"/>
          <w:lang w:val="uk-UA" w:eastAsia="en-US"/>
        </w:rPr>
        <w:t>обладнання та програмного забезпечення</w:t>
      </w:r>
    </w:p>
    <w:tbl>
      <w:tblPr>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997"/>
        <w:gridCol w:w="5373"/>
        <w:gridCol w:w="1075"/>
        <w:gridCol w:w="1073"/>
        <w:tblGridChange w:id="2">
          <w:tblGrid>
            <w:gridCol w:w="108"/>
            <w:gridCol w:w="435"/>
            <w:gridCol w:w="68"/>
            <w:gridCol w:w="1559"/>
            <w:gridCol w:w="438"/>
            <w:gridCol w:w="4719"/>
            <w:gridCol w:w="654"/>
            <w:gridCol w:w="430"/>
            <w:gridCol w:w="645"/>
            <w:gridCol w:w="437"/>
            <w:gridCol w:w="636"/>
          </w:tblGrid>
        </w:tblGridChange>
      </w:tblGrid>
      <w:tr w:rsidR="00BB08B9" w:rsidRPr="005C492D" w:rsidTr="005C492D">
        <w:trPr>
          <w:cantSplit/>
          <w:trHeight w:val="969"/>
        </w:trPr>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57" w:right="57"/>
              <w:jc w:val="center"/>
              <w:rPr>
                <w:rFonts w:eastAsia="Arial Unicode MS"/>
                <w:b/>
                <w:bCs/>
                <w:sz w:val="20"/>
                <w:szCs w:val="20"/>
                <w:lang w:val="uk-UA" w:eastAsia="en-US"/>
              </w:rPr>
            </w:pPr>
            <w:r w:rsidRPr="005C492D">
              <w:rPr>
                <w:rFonts w:eastAsia="Calibri"/>
                <w:b/>
                <w:bCs/>
                <w:sz w:val="20"/>
                <w:szCs w:val="20"/>
                <w:lang w:val="uk-UA" w:eastAsia="en-US"/>
              </w:rPr>
              <w:t>№ з/п</w:t>
            </w:r>
          </w:p>
        </w:tc>
        <w:tc>
          <w:tcPr>
            <w:tcW w:w="857" w:type="pct"/>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5C492D">
            <w:pPr>
              <w:suppressLineNumbers/>
              <w:autoSpaceDE w:val="0"/>
              <w:autoSpaceDN w:val="0"/>
              <w:spacing w:after="200" w:line="276" w:lineRule="auto"/>
              <w:ind w:right="127"/>
              <w:jc w:val="center"/>
              <w:rPr>
                <w:rFonts w:eastAsia="Calibri"/>
                <w:bCs/>
                <w:sz w:val="20"/>
                <w:szCs w:val="20"/>
                <w:lang w:val="uk-UA" w:eastAsia="en-US"/>
              </w:rPr>
            </w:pPr>
            <w:r w:rsidRPr="005C492D">
              <w:rPr>
                <w:rFonts w:eastAsia="Times New Roman"/>
                <w:b/>
                <w:bCs/>
                <w:sz w:val="20"/>
                <w:szCs w:val="20"/>
                <w:lang w:val="uk-UA" w:eastAsia="ru-RU"/>
              </w:rPr>
              <w:t>Найменування</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LineNumbers/>
              <w:autoSpaceDE w:val="0"/>
              <w:autoSpaceDN w:val="0"/>
              <w:spacing w:after="200" w:line="276" w:lineRule="auto"/>
              <w:ind w:right="127"/>
              <w:jc w:val="center"/>
              <w:rPr>
                <w:rFonts w:eastAsia="Times New Roman"/>
                <w:b/>
                <w:bCs/>
                <w:sz w:val="20"/>
                <w:szCs w:val="20"/>
                <w:lang w:val="uk-UA" w:eastAsia="ru-RU"/>
              </w:rPr>
            </w:pPr>
            <w:r w:rsidRPr="005C492D">
              <w:rPr>
                <w:rFonts w:eastAsia="Times New Roman"/>
                <w:b/>
                <w:bCs/>
                <w:sz w:val="20"/>
                <w:szCs w:val="20"/>
                <w:lang w:val="uk-UA" w:eastAsia="ru-RU"/>
              </w:rPr>
              <w:t>Найменування та технічні характеристики, що вимагаються замовником</w:t>
            </w:r>
          </w:p>
        </w:tc>
        <w:tc>
          <w:tcPr>
            <w:tcW w:w="571" w:type="pct"/>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5C492D">
            <w:pPr>
              <w:suppressLineNumbers/>
              <w:autoSpaceDE w:val="0"/>
              <w:autoSpaceDN w:val="0"/>
              <w:ind w:right="127"/>
              <w:jc w:val="center"/>
              <w:rPr>
                <w:rFonts w:eastAsia="Times New Roman"/>
                <w:b/>
                <w:bCs/>
                <w:sz w:val="20"/>
                <w:szCs w:val="20"/>
                <w:lang w:val="uk-UA" w:eastAsia="ru-RU"/>
              </w:rPr>
            </w:pPr>
            <w:r w:rsidRPr="005C492D">
              <w:rPr>
                <w:rFonts w:eastAsia="Times New Roman"/>
                <w:b/>
                <w:bCs/>
                <w:sz w:val="20"/>
                <w:szCs w:val="20"/>
                <w:lang w:val="uk-UA" w:eastAsia="ru-RU"/>
              </w:rPr>
              <w:t>Одиниця виміру</w:t>
            </w:r>
          </w:p>
        </w:tc>
        <w:tc>
          <w:tcPr>
            <w:tcW w:w="570" w:type="pct"/>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5C492D">
            <w:pPr>
              <w:suppressLineNumbers/>
              <w:autoSpaceDE w:val="0"/>
              <w:autoSpaceDN w:val="0"/>
              <w:ind w:left="-4" w:right="127"/>
              <w:jc w:val="center"/>
              <w:rPr>
                <w:rFonts w:eastAsia="Times New Roman"/>
                <w:b/>
                <w:bCs/>
                <w:sz w:val="20"/>
                <w:szCs w:val="20"/>
                <w:lang w:val="uk-UA" w:eastAsia="ru-RU"/>
              </w:rPr>
            </w:pPr>
            <w:r w:rsidRPr="005C492D">
              <w:rPr>
                <w:rFonts w:eastAsia="Times New Roman"/>
                <w:b/>
                <w:bCs/>
                <w:sz w:val="20"/>
                <w:szCs w:val="20"/>
                <w:lang w:val="uk-UA" w:eastAsia="ru-RU"/>
              </w:rPr>
              <w:t>Кількість</w:t>
            </w:r>
          </w:p>
        </w:tc>
      </w:tr>
      <w:tr w:rsidR="00BB08B9" w:rsidRPr="005C492D" w:rsidTr="005C492D">
        <w:trPr>
          <w:trHeight w:val="20"/>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08B9" w:rsidRPr="005C492D" w:rsidRDefault="00BB08B9" w:rsidP="00BB08B9">
            <w:pPr>
              <w:spacing w:after="200" w:line="276" w:lineRule="auto"/>
              <w:ind w:right="127"/>
              <w:jc w:val="center"/>
              <w:rPr>
                <w:rFonts w:eastAsia="Calibri"/>
                <w:b/>
                <w:bCs/>
                <w:i/>
                <w:sz w:val="20"/>
                <w:szCs w:val="20"/>
                <w:lang w:val="uk-UA" w:eastAsia="en-US"/>
              </w:rPr>
            </w:pPr>
            <w:r w:rsidRPr="005C492D">
              <w:rPr>
                <w:rFonts w:eastAsia="Calibri"/>
                <w:b/>
                <w:bCs/>
                <w:i/>
                <w:sz w:val="20"/>
                <w:szCs w:val="20"/>
                <w:lang w:val="uk-UA" w:eastAsia="en-US"/>
              </w:rPr>
              <w:t>1.</w:t>
            </w:r>
          </w:p>
        </w:tc>
        <w:tc>
          <w:tcPr>
            <w:tcW w:w="857"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left="137" w:right="127"/>
              <w:jc w:val="both"/>
              <w:rPr>
                <w:rFonts w:eastAsia="Calibri"/>
                <w:b/>
                <w:bCs/>
                <w:i/>
                <w:iCs/>
                <w:sz w:val="20"/>
                <w:szCs w:val="20"/>
                <w:lang w:val="uk-UA" w:eastAsia="en-US"/>
              </w:rPr>
            </w:pPr>
            <w:r w:rsidRPr="005C492D">
              <w:rPr>
                <w:rFonts w:eastAsia="Calibri"/>
                <w:b/>
                <w:bCs/>
                <w:i/>
                <w:iCs/>
                <w:sz w:val="20"/>
                <w:szCs w:val="20"/>
                <w:lang w:val="uk-UA" w:eastAsia="en-US"/>
              </w:rPr>
              <w:t xml:space="preserve">Програмна продукція </w:t>
            </w:r>
            <w:proofErr w:type="spellStart"/>
            <w:r w:rsidRPr="005C492D">
              <w:rPr>
                <w:rFonts w:eastAsia="Calibri"/>
                <w:b/>
                <w:bCs/>
                <w:i/>
                <w:iCs/>
                <w:sz w:val="20"/>
                <w:szCs w:val="20"/>
                <w:lang w:val="uk-UA" w:eastAsia="en-US"/>
              </w:rPr>
              <w:t>Milestone</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XProtect</w:t>
            </w:r>
            <w:proofErr w:type="spellEnd"/>
            <w:r w:rsidRPr="005C492D">
              <w:rPr>
                <w:rFonts w:eastAsia="Calibri"/>
                <w:b/>
                <w:bCs/>
                <w:i/>
                <w:iCs/>
                <w:sz w:val="20"/>
                <w:szCs w:val="20"/>
                <w:lang w:val="uk-UA" w:eastAsia="en-US"/>
              </w:rPr>
              <w:t xml:space="preserve"> Professional </w:t>
            </w:r>
            <w:proofErr w:type="spellStart"/>
            <w:r w:rsidRPr="005C492D">
              <w:rPr>
                <w:rFonts w:eastAsia="Calibri"/>
                <w:b/>
                <w:bCs/>
                <w:i/>
                <w:iCs/>
                <w:sz w:val="20"/>
                <w:szCs w:val="20"/>
                <w:lang w:val="uk-UA" w:eastAsia="en-US"/>
              </w:rPr>
              <w:t>Base</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License</w:t>
            </w:r>
            <w:proofErr w:type="spellEnd"/>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
                <w:bCs/>
                <w:i/>
                <w:sz w:val="20"/>
                <w:szCs w:val="20"/>
                <w:lang w:val="uk-UA" w:eastAsia="en-US"/>
              </w:rPr>
            </w:pPr>
            <w:r w:rsidRPr="005C492D">
              <w:rPr>
                <w:rFonts w:eastAsia="Calibri"/>
                <w:b/>
                <w:bCs/>
                <w:i/>
                <w:iCs/>
                <w:sz w:val="20"/>
                <w:szCs w:val="20"/>
                <w:lang w:val="uk-UA" w:eastAsia="en-US"/>
              </w:rPr>
              <w:t xml:space="preserve">Програмна продукція </w:t>
            </w:r>
            <w:proofErr w:type="spellStart"/>
            <w:r w:rsidRPr="005C492D">
              <w:rPr>
                <w:rFonts w:eastAsia="Calibri"/>
                <w:b/>
                <w:bCs/>
                <w:i/>
                <w:iCs/>
                <w:sz w:val="20"/>
                <w:szCs w:val="20"/>
                <w:lang w:val="uk-UA" w:eastAsia="en-US"/>
              </w:rPr>
              <w:t>Milestone</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XProtect</w:t>
            </w:r>
            <w:proofErr w:type="spellEnd"/>
            <w:r w:rsidRPr="005C492D">
              <w:rPr>
                <w:rFonts w:eastAsia="Calibri"/>
                <w:b/>
                <w:bCs/>
                <w:i/>
                <w:iCs/>
                <w:sz w:val="20"/>
                <w:szCs w:val="20"/>
                <w:lang w:val="uk-UA" w:eastAsia="en-US"/>
              </w:rPr>
              <w:t xml:space="preserve"> Professional </w:t>
            </w:r>
            <w:proofErr w:type="spellStart"/>
            <w:r w:rsidRPr="005C492D">
              <w:rPr>
                <w:rFonts w:eastAsia="Calibri"/>
                <w:b/>
                <w:bCs/>
                <w:i/>
                <w:iCs/>
                <w:sz w:val="20"/>
                <w:szCs w:val="20"/>
                <w:lang w:val="uk-UA" w:eastAsia="en-US"/>
              </w:rPr>
              <w:t>Base</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License</w:t>
            </w:r>
            <w:proofErr w:type="spellEnd"/>
            <w:r w:rsidRPr="005C492D">
              <w:rPr>
                <w:rFonts w:eastAsia="Calibri"/>
                <w:b/>
                <w:i/>
                <w:sz w:val="20"/>
                <w:szCs w:val="20"/>
                <w:lang w:val="uk-UA" w:eastAsia="en-US"/>
              </w:rPr>
              <w:t>,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left="137"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left="137"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Можлива кількість серверів запису в системі: необмежена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Максимальна кількість камер в системі: необмежена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Кількість операторів в системі: необмежена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Кількість підключених камер на один сервер запису: не менше 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Менеджер тривоги із забезпеченням контролю опрацювання тривоги, які створюються на основі подій (автоматично або в ручному режимі).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Можливість формування звітів про тривоги.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 xml:space="preserve">Кількість рівнів </w:t>
            </w:r>
            <w:proofErr w:type="spellStart"/>
            <w:r w:rsidRPr="005C492D">
              <w:rPr>
                <w:rFonts w:eastAsia="Calibri"/>
                <w:bCs/>
                <w:sz w:val="20"/>
                <w:szCs w:val="20"/>
                <w:lang w:val="uk-UA" w:eastAsia="en-US"/>
              </w:rPr>
              <w:t>пріоритезації</w:t>
            </w:r>
            <w:proofErr w:type="spellEnd"/>
            <w:r w:rsidRPr="005C492D">
              <w:rPr>
                <w:rFonts w:eastAsia="Calibri"/>
                <w:bCs/>
                <w:sz w:val="20"/>
                <w:szCs w:val="20"/>
                <w:lang w:val="uk-UA" w:eastAsia="en-US"/>
              </w:rPr>
              <w:t xml:space="preserve"> тривоги: не менше 32 000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Механізм управління тривогами: Програмування пріоритетів тривог, звукове сповіщення оператора (налаштовується адміністратором), налаштування категорій тривог, налаштування статусу тривог, налаштування кодів (ідентифікаторів) тривог.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Зберігання архіву: СВС повинна мати можливість використання мережевого архіву. Запис архіву на мережеві диски повинен здійснюватись за розкладом або подією, які налаштовуються адміністратором.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Віртуальній монітор для виведення тривог на АРМ оператора: Механізм автоматичного відображення відео з камер, що не відтворюються на АРМ оператора за тривогами, або подіями. Логіка задається адміністратором СВС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left="137" w:right="127"/>
              <w:rPr>
                <w:rFonts w:eastAsia="Calibri"/>
                <w:bCs/>
                <w:sz w:val="20"/>
                <w:szCs w:val="20"/>
                <w:lang w:val="uk-UA" w:eastAsia="en-US"/>
              </w:rPr>
            </w:pPr>
            <w:r w:rsidRPr="005C492D">
              <w:rPr>
                <w:rFonts w:eastAsia="Calibri"/>
                <w:bCs/>
                <w:sz w:val="20"/>
                <w:szCs w:val="20"/>
                <w:lang w:val="uk-UA" w:eastAsia="en-US"/>
              </w:rPr>
              <w:t>Функцію інтелектуального запису архіву: Запис архіву зі зменшеною частотою кадрів (задається оператором) із автоматичним збільшенням частоти кадрів за подією (</w:t>
            </w:r>
            <w:proofErr w:type="spellStart"/>
            <w:r w:rsidRPr="005C492D">
              <w:rPr>
                <w:rFonts w:eastAsia="Calibri"/>
                <w:bCs/>
                <w:sz w:val="20"/>
                <w:szCs w:val="20"/>
                <w:lang w:val="uk-UA" w:eastAsia="en-US"/>
              </w:rPr>
              <w:t>детекція</w:t>
            </w:r>
            <w:proofErr w:type="spellEnd"/>
            <w:r w:rsidRPr="005C492D">
              <w:rPr>
                <w:rFonts w:eastAsia="Calibri"/>
                <w:bCs/>
                <w:sz w:val="20"/>
                <w:szCs w:val="20"/>
                <w:lang w:val="uk-UA" w:eastAsia="en-US"/>
              </w:rPr>
              <w:t xml:space="preserve"> руху) або за розкладом. Частота кадрів та сценарій задаються адміністратором СВС.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Адміністрування прав користувачів в системі: Гнучка система налаштування прав користувачів: доступу до живого відео, перегляду архівів, налаштування параметрів </w:t>
            </w:r>
            <w:r w:rsidRPr="005C492D">
              <w:rPr>
                <w:rFonts w:eastAsia="Arial"/>
                <w:bCs/>
                <w:kern w:val="3"/>
                <w:sz w:val="20"/>
                <w:szCs w:val="20"/>
                <w:lang w:val="uk-UA" w:eastAsia="en-US"/>
              </w:rPr>
              <w:lastRenderedPageBreak/>
              <w:t xml:space="preserve">запису, налаштування параметрів СВС.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Розмежування прав доступу має дозволяти обмежувати права доступу до on-</w:t>
            </w:r>
            <w:proofErr w:type="spellStart"/>
            <w:r w:rsidRPr="005C492D">
              <w:rPr>
                <w:rFonts w:eastAsia="Arial"/>
                <w:bCs/>
                <w:kern w:val="3"/>
                <w:sz w:val="20"/>
                <w:szCs w:val="20"/>
                <w:lang w:val="uk-UA" w:eastAsia="en-US"/>
              </w:rPr>
              <w:t>line</w:t>
            </w:r>
            <w:proofErr w:type="spellEnd"/>
            <w:r w:rsidRPr="005C492D">
              <w:rPr>
                <w:rFonts w:eastAsia="Arial"/>
                <w:bCs/>
                <w:kern w:val="3"/>
                <w:sz w:val="20"/>
                <w:szCs w:val="20"/>
                <w:lang w:val="uk-UA" w:eastAsia="en-US"/>
              </w:rPr>
              <w:t xml:space="preserve"> відео, або архівів в т.ч. з камер, які входять до складу стандартних видів АРМ оператора.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Підтримка </w:t>
            </w:r>
            <w:proofErr w:type="spellStart"/>
            <w:r w:rsidRPr="005C492D">
              <w:rPr>
                <w:rFonts w:eastAsia="Arial"/>
                <w:bCs/>
                <w:kern w:val="3"/>
                <w:sz w:val="20"/>
                <w:szCs w:val="20"/>
                <w:lang w:val="uk-UA" w:eastAsia="en-US"/>
              </w:rPr>
              <w:t>багатомоніторних</w:t>
            </w:r>
            <w:proofErr w:type="spellEnd"/>
            <w:r w:rsidRPr="005C492D">
              <w:rPr>
                <w:rFonts w:eastAsia="Arial"/>
                <w:bCs/>
                <w:kern w:val="3"/>
                <w:sz w:val="20"/>
                <w:szCs w:val="20"/>
                <w:lang w:val="uk-UA" w:eastAsia="en-US"/>
              </w:rPr>
              <w:t xml:space="preserve"> конфігурацій: Можливість підключення до АРМ оператора необмеженої кількості моніторів.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Повідомлення операторів / адміністраторів системи: Механізм відправки SMS або e-</w:t>
            </w:r>
            <w:proofErr w:type="spellStart"/>
            <w:r w:rsidRPr="005C492D">
              <w:rPr>
                <w:rFonts w:eastAsia="Arial"/>
                <w:bCs/>
                <w:kern w:val="3"/>
                <w:sz w:val="20"/>
                <w:szCs w:val="20"/>
                <w:lang w:val="uk-UA" w:eastAsia="en-US"/>
              </w:rPr>
              <w:t>mail</w:t>
            </w:r>
            <w:proofErr w:type="spellEnd"/>
            <w:r w:rsidRPr="005C492D">
              <w:rPr>
                <w:rFonts w:eastAsia="Arial"/>
                <w:bCs/>
                <w:kern w:val="3"/>
                <w:sz w:val="20"/>
                <w:szCs w:val="20"/>
                <w:lang w:val="uk-UA" w:eastAsia="en-US"/>
              </w:rPr>
              <w:t xml:space="preserve"> повідомлень оператору / адміністратору системи у випадку виникнення тривоги в неробочій час, виходу зі строю компоненти СВС, виникнення тривоги найвищої категорії.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Автоматизацію роботи оператора: Має бути передбачений функціонал створення програмних кнопок та накладання їх на зображення з камер з подальшим програмуванням роботи СВС, або програмуванням логіки подій в системі (по команді після натискання кнопки). Сценарій формується адміністратором.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Інтеграція зі сторонніми системами: СВС повинна забезпечувати інтеграцію зі сторонніми системами (в т.ч. встановленими у замовника) на рівні ПЗ за допомогою вбудованого функціоналу, без сторонніх модулів.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Наявність безкоштовного клієнтського ПЗ: </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Web-клієнт сумісний з Microsoft Internet Explorer 9, </w:t>
            </w:r>
            <w:proofErr w:type="spellStart"/>
            <w:r w:rsidRPr="005C492D">
              <w:rPr>
                <w:rFonts w:eastAsia="Arial"/>
                <w:bCs/>
                <w:kern w:val="3"/>
                <w:sz w:val="20"/>
                <w:szCs w:val="20"/>
                <w:lang w:val="uk-UA" w:eastAsia="en-US"/>
              </w:rPr>
              <w:t>Safari</w:t>
            </w:r>
            <w:proofErr w:type="spellEnd"/>
            <w:r w:rsidRPr="005C492D">
              <w:rPr>
                <w:rFonts w:eastAsia="Arial"/>
                <w:bCs/>
                <w:kern w:val="3"/>
                <w:sz w:val="20"/>
                <w:szCs w:val="20"/>
                <w:lang w:val="uk-UA" w:eastAsia="en-US"/>
              </w:rPr>
              <w:t xml:space="preserve"> 5, </w:t>
            </w:r>
            <w:proofErr w:type="spellStart"/>
            <w:r w:rsidRPr="005C492D">
              <w:rPr>
                <w:rFonts w:eastAsia="Arial"/>
                <w:bCs/>
                <w:kern w:val="3"/>
                <w:sz w:val="20"/>
                <w:szCs w:val="20"/>
                <w:lang w:val="uk-UA" w:eastAsia="en-US"/>
              </w:rPr>
              <w:t>Google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Chrome</w:t>
            </w:r>
            <w:proofErr w:type="spellEnd"/>
            <w:r w:rsidRPr="005C492D">
              <w:rPr>
                <w:rFonts w:eastAsia="Arial"/>
                <w:bCs/>
                <w:kern w:val="3"/>
                <w:sz w:val="20"/>
                <w:szCs w:val="20"/>
                <w:lang w:val="uk-UA" w:eastAsia="en-US"/>
              </w:rPr>
              <w:t xml:space="preserve"> 16, </w:t>
            </w:r>
            <w:proofErr w:type="spellStart"/>
            <w:r w:rsidRPr="005C492D">
              <w:rPr>
                <w:rFonts w:eastAsia="Arial"/>
                <w:bCs/>
                <w:kern w:val="3"/>
                <w:sz w:val="20"/>
                <w:szCs w:val="20"/>
                <w:lang w:val="uk-UA" w:eastAsia="en-US"/>
              </w:rPr>
              <w:t>Mozilla</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Firefox</w:t>
            </w:r>
            <w:proofErr w:type="spellEnd"/>
            <w:r w:rsidRPr="005C492D">
              <w:rPr>
                <w:rFonts w:eastAsia="Arial"/>
                <w:bCs/>
                <w:kern w:val="3"/>
                <w:sz w:val="20"/>
                <w:szCs w:val="20"/>
                <w:lang w:val="uk-UA" w:eastAsia="en-US"/>
              </w:rPr>
              <w:t xml:space="preserve"> 11 (або більш пізніми версіями);</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Мобільний клієнт сумісний з </w:t>
            </w:r>
            <w:proofErr w:type="spellStart"/>
            <w:r w:rsidRPr="005C492D">
              <w:rPr>
                <w:rFonts w:eastAsia="Arial"/>
                <w:bCs/>
                <w:kern w:val="3"/>
                <w:sz w:val="20"/>
                <w:szCs w:val="20"/>
                <w:lang w:val="uk-UA" w:eastAsia="en-US"/>
              </w:rPr>
              <w:t>Android</w:t>
            </w:r>
            <w:proofErr w:type="spellEnd"/>
            <w:r w:rsidRPr="005C492D">
              <w:rPr>
                <w:rFonts w:eastAsia="Arial"/>
                <w:bCs/>
                <w:kern w:val="3"/>
                <w:sz w:val="20"/>
                <w:szCs w:val="20"/>
                <w:lang w:val="uk-UA" w:eastAsia="en-US"/>
              </w:rPr>
              <w:t xml:space="preserve"> 4.0, </w:t>
            </w:r>
            <w:proofErr w:type="spellStart"/>
            <w:r w:rsidRPr="005C492D">
              <w:rPr>
                <w:rFonts w:eastAsia="Arial"/>
                <w:bCs/>
                <w:kern w:val="3"/>
                <w:sz w:val="20"/>
                <w:szCs w:val="20"/>
                <w:lang w:val="uk-UA" w:eastAsia="en-US"/>
              </w:rPr>
              <w:t>iOS</w:t>
            </w:r>
            <w:proofErr w:type="spellEnd"/>
            <w:r w:rsidRPr="005C492D">
              <w:rPr>
                <w:rFonts w:eastAsia="Arial"/>
                <w:bCs/>
                <w:kern w:val="3"/>
                <w:sz w:val="20"/>
                <w:szCs w:val="20"/>
                <w:lang w:val="uk-UA" w:eastAsia="en-US"/>
              </w:rPr>
              <w:t xml:space="preserve"> 9.2, Windows </w:t>
            </w:r>
            <w:proofErr w:type="spellStart"/>
            <w:r w:rsidRPr="005C492D">
              <w:rPr>
                <w:rFonts w:eastAsia="Arial"/>
                <w:bCs/>
                <w:kern w:val="3"/>
                <w:sz w:val="20"/>
                <w:szCs w:val="20"/>
                <w:lang w:val="uk-UA" w:eastAsia="en-US"/>
              </w:rPr>
              <w:t>Phone</w:t>
            </w:r>
            <w:proofErr w:type="spellEnd"/>
            <w:r w:rsidRPr="005C492D">
              <w:rPr>
                <w:rFonts w:eastAsia="Arial"/>
                <w:bCs/>
                <w:kern w:val="3"/>
                <w:sz w:val="20"/>
                <w:szCs w:val="20"/>
                <w:lang w:val="uk-UA" w:eastAsia="en-US"/>
              </w:rPr>
              <w:t xml:space="preserve"> (або більш пізніми версіями);</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Клієнт для АРМ сумісний з операційною системою Microsoft Windows 7 Professional (64-bit) або вище та Microsoft .NET 4.5.1 Framework.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Звіти оператора та адміністратора: Можливість формування, експорту та друку звітів.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Інтеграцію з системою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яка підтримує широкого спектру аналітичних модулів (теплові карти, розпізнавання автомобільних номерів, скупчення людей, ненормативне поведінка, залишені предмети і т.д.)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Інтеграцію з системою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яка повинна забезпечувати роботу з модулем аналітики, встановленим безпосередньо на камері.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Інтеграцію з системою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яка має можливість обробки метаданих отриманих безпосередньо з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Експорт відеоданих із системи: Механізм експорту має дозволяти здійснювати експорт як в </w:t>
            </w:r>
            <w:proofErr w:type="spellStart"/>
            <w:r w:rsidRPr="005C492D">
              <w:rPr>
                <w:rFonts w:eastAsia="Arial"/>
                <w:bCs/>
                <w:kern w:val="3"/>
                <w:sz w:val="20"/>
                <w:szCs w:val="20"/>
                <w:lang w:val="uk-UA" w:eastAsia="en-US"/>
              </w:rPr>
              <w:t>.avi</w:t>
            </w:r>
            <w:proofErr w:type="spellEnd"/>
            <w:r w:rsidRPr="005C492D">
              <w:rPr>
                <w:rFonts w:eastAsia="Arial"/>
                <w:bCs/>
                <w:kern w:val="3"/>
                <w:sz w:val="20"/>
                <w:szCs w:val="20"/>
                <w:lang w:val="uk-UA" w:eastAsia="en-US"/>
              </w:rPr>
              <w:t xml:space="preserve"> форматі, так і в зашифрованому користувачем форматі.</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У випадку експорту в зашифрованому вигляді повинна забезпечуватися можливість одночасного експорту декількох камер (виду камер) синхронізованих за часом.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Друк зображень: СВС має дозволяти друкувати стоп-кадри з додаванням коментарів оператора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Інтерактивні мапи об’єкту: Підтримка багатошарових інтерактивних мап об’єкту з функцією відображення усіх компонентів системи та тривог з них з подальшою можливістю отримати відео шляхом кліку на «тривогу»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Інтелектуальній пошук </w:t>
            </w:r>
            <w:proofErr w:type="spellStart"/>
            <w:r w:rsidRPr="005C492D">
              <w:rPr>
                <w:rFonts w:eastAsia="Arial"/>
                <w:bCs/>
                <w:kern w:val="3"/>
                <w:sz w:val="20"/>
                <w:szCs w:val="20"/>
                <w:lang w:val="uk-UA" w:eastAsia="en-US"/>
              </w:rPr>
              <w:t>відеоархіву</w:t>
            </w:r>
            <w:proofErr w:type="spellEnd"/>
            <w:r w:rsidRPr="005C492D">
              <w:rPr>
                <w:rFonts w:eastAsia="Arial"/>
                <w:bCs/>
                <w:kern w:val="3"/>
                <w:sz w:val="20"/>
                <w:szCs w:val="20"/>
                <w:lang w:val="uk-UA" w:eastAsia="en-US"/>
              </w:rPr>
              <w:t>: СВС повинна дозволяти здійснювати пошук за архівом переглядаючи на одному моніторі одночасно стоп-кадри  з однієї камери за декількома епізодами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Інтеграцію з Microsoft </w:t>
            </w:r>
            <w:proofErr w:type="spellStart"/>
            <w:r w:rsidRPr="005C492D">
              <w:rPr>
                <w:rFonts w:eastAsia="Arial"/>
                <w:bCs/>
                <w:kern w:val="3"/>
                <w:sz w:val="20"/>
                <w:szCs w:val="20"/>
                <w:lang w:val="uk-UA" w:eastAsia="en-US"/>
              </w:rPr>
              <w:t>Active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Directoty</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Одночасний перегляд у різних вікнах одного профілю відображення on-</w:t>
            </w:r>
            <w:proofErr w:type="spellStart"/>
            <w:r w:rsidRPr="005C492D">
              <w:rPr>
                <w:rFonts w:eastAsia="Arial"/>
                <w:bCs/>
                <w:kern w:val="3"/>
                <w:sz w:val="20"/>
                <w:szCs w:val="20"/>
                <w:lang w:val="uk-UA" w:eastAsia="en-US"/>
              </w:rPr>
              <w:t>line</w:t>
            </w:r>
            <w:proofErr w:type="spellEnd"/>
            <w:r w:rsidRPr="005C492D">
              <w:rPr>
                <w:rFonts w:eastAsia="Arial"/>
                <w:bCs/>
                <w:kern w:val="3"/>
                <w:sz w:val="20"/>
                <w:szCs w:val="20"/>
                <w:lang w:val="uk-UA" w:eastAsia="en-US"/>
              </w:rPr>
              <w:t xml:space="preserve"> даних та даних з </w:t>
            </w:r>
            <w:proofErr w:type="spellStart"/>
            <w:r w:rsidRPr="005C492D">
              <w:rPr>
                <w:rFonts w:eastAsia="Arial"/>
                <w:bCs/>
                <w:kern w:val="3"/>
                <w:sz w:val="20"/>
                <w:szCs w:val="20"/>
                <w:lang w:val="uk-UA" w:eastAsia="en-US"/>
              </w:rPr>
              <w:t>відеоархіву</w:t>
            </w:r>
            <w:proofErr w:type="spellEnd"/>
            <w:r w:rsidRPr="005C492D">
              <w:rPr>
                <w:rFonts w:eastAsia="Arial"/>
                <w:bCs/>
                <w:kern w:val="3"/>
                <w:sz w:val="20"/>
                <w:szCs w:val="20"/>
                <w:lang w:val="uk-UA" w:eastAsia="en-US"/>
              </w:rPr>
              <w:t xml:space="preserve"> по одній камері чи групі камер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Сумісність з операційними системами Microsoft Windows 7 Professional (64-bit) або вище, </w:t>
            </w:r>
            <w:r w:rsidRPr="005C492D">
              <w:rPr>
                <w:rFonts w:eastAsia="Arial"/>
                <w:kern w:val="3"/>
                <w:sz w:val="20"/>
                <w:szCs w:val="20"/>
                <w:shd w:val="clear" w:color="auto" w:fill="FFFFFF"/>
                <w:lang w:val="uk-UA" w:eastAsia="en-US"/>
              </w:rPr>
              <w:t xml:space="preserve">Server 2012 R2 (64 </w:t>
            </w:r>
            <w:proofErr w:type="spellStart"/>
            <w:r w:rsidRPr="005C492D">
              <w:rPr>
                <w:rFonts w:eastAsia="Arial"/>
                <w:kern w:val="3"/>
                <w:sz w:val="20"/>
                <w:szCs w:val="20"/>
                <w:shd w:val="clear" w:color="auto" w:fill="FFFFFF"/>
                <w:lang w:val="uk-UA" w:eastAsia="en-US"/>
              </w:rPr>
              <w:t>bit</w:t>
            </w:r>
            <w:proofErr w:type="spellEnd"/>
            <w:r w:rsidRPr="005C492D">
              <w:rPr>
                <w:rFonts w:eastAsia="Arial"/>
                <w:kern w:val="3"/>
                <w:sz w:val="20"/>
                <w:szCs w:val="20"/>
                <w:shd w:val="clear" w:color="auto" w:fill="FFFFFF"/>
                <w:lang w:val="uk-UA" w:eastAsia="en-US"/>
              </w:rPr>
              <w:t>) та 2008 R2 (64-bit) та Microsoft .NET 4.5.1 Framework.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Мати можливість функціонування з використанням віртуальних серверів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Мати </w:t>
            </w:r>
            <w:proofErr w:type="spellStart"/>
            <w:r w:rsidRPr="005C492D">
              <w:rPr>
                <w:rFonts w:eastAsia="Arial"/>
                <w:bCs/>
                <w:kern w:val="3"/>
                <w:sz w:val="20"/>
                <w:szCs w:val="20"/>
                <w:lang w:val="uk-UA" w:eastAsia="en-US"/>
              </w:rPr>
              <w:t>кирилізований</w:t>
            </w:r>
            <w:proofErr w:type="spellEnd"/>
            <w:r w:rsidRPr="005C492D">
              <w:rPr>
                <w:rFonts w:eastAsia="Arial"/>
                <w:bCs/>
                <w:kern w:val="3"/>
                <w:sz w:val="20"/>
                <w:szCs w:val="20"/>
                <w:lang w:val="uk-UA" w:eastAsia="en-US"/>
              </w:rPr>
              <w:t xml:space="preserve"> інтерфейс.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Мати широкі можливості з </w:t>
            </w:r>
            <w:proofErr w:type="spellStart"/>
            <w:r w:rsidRPr="005C492D">
              <w:rPr>
                <w:rFonts w:eastAsia="Arial"/>
                <w:bCs/>
                <w:kern w:val="3"/>
                <w:sz w:val="20"/>
                <w:szCs w:val="20"/>
                <w:lang w:val="uk-UA" w:eastAsia="en-US"/>
              </w:rPr>
              <w:t>кастомізації</w:t>
            </w:r>
            <w:proofErr w:type="spellEnd"/>
            <w:r w:rsidRPr="005C492D">
              <w:rPr>
                <w:rFonts w:eastAsia="Arial"/>
                <w:bCs/>
                <w:kern w:val="3"/>
                <w:sz w:val="20"/>
                <w:szCs w:val="20"/>
                <w:lang w:val="uk-UA" w:eastAsia="en-US"/>
              </w:rPr>
              <w:t xml:space="preserve"> та індивідуального налагодження графічних інтерфейсів користувачів вбудованими засобами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Вести запис відеоінформації: безперервний, за розкладом, за сигналом, при виявленні руху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Підтримувати можливість  роботи з відеокамерами різних виробників.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Дозволяти керувати відображенням інформації за допомогою графічного інтерфейсу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Мати можливість оптимізації відео потоків та алгоритмів стиснення інформації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Мати можливість динамічної адаптації/оптимізації відео потоків під доступну для СВС пропускну здатність каналів корпоративної мережі передачі  даних та/або розподільчу здатність засобів відображення для мобільних и </w:t>
            </w:r>
            <w:proofErr w:type="spellStart"/>
            <w:r w:rsidRPr="005C492D">
              <w:rPr>
                <w:rFonts w:eastAsia="Arial"/>
                <w:bCs/>
                <w:kern w:val="3"/>
                <w:sz w:val="20"/>
                <w:szCs w:val="20"/>
                <w:lang w:val="uk-UA" w:eastAsia="en-US"/>
              </w:rPr>
              <w:t>web</w:t>
            </w:r>
            <w:proofErr w:type="spellEnd"/>
            <w:r w:rsidRPr="005C492D">
              <w:rPr>
                <w:rFonts w:eastAsia="Arial"/>
                <w:bCs/>
                <w:kern w:val="3"/>
                <w:sz w:val="20"/>
                <w:szCs w:val="20"/>
                <w:lang w:val="uk-UA" w:eastAsia="en-US"/>
              </w:rPr>
              <w:t xml:space="preserve"> клієнтів.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Підтримувати передачу двостороннього аудіо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Вести журнал подій в системі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Забезпечувати модульність системи (можливість поетапного впровадження додаткових компонент і нарощування системи);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Забезпечувати гнучке розмежування прав користувачів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Мати безкоштовні клієнтські програми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Не накладати обмеження на обсяги архівів, кількості серверів в СВС та АРМ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Дозволяти підключення камер за допомогою HTTPS протоколу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Підтримувати роботу з двома різними потоками від камері (для перегляду і для запису)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Підтримка протоколів стиснення відео: MJPEG, MPEG-4 та H.264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Керування (зупинка / пуск) запису з відеокамерами за спрацюванням тривоги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Архівування за розкладом: від 1 години до 1 доби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Підтримка програмної інтеграції з POS та ATM терміналами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Запуск програми у якості Windows </w:t>
            </w:r>
            <w:proofErr w:type="spellStart"/>
            <w:r w:rsidRPr="005C492D">
              <w:rPr>
                <w:rFonts w:eastAsia="Arial"/>
                <w:bCs/>
                <w:kern w:val="3"/>
                <w:sz w:val="20"/>
                <w:szCs w:val="20"/>
                <w:lang w:val="uk-UA" w:eastAsia="en-US"/>
              </w:rPr>
              <w:t>Services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Термін невиключного права на використання </w:t>
            </w:r>
            <w:proofErr w:type="spellStart"/>
            <w:r w:rsidRPr="005C492D">
              <w:rPr>
                <w:rFonts w:eastAsia="Arial"/>
                <w:bCs/>
                <w:kern w:val="3"/>
                <w:sz w:val="20"/>
                <w:szCs w:val="20"/>
                <w:lang w:val="uk-UA" w:eastAsia="en-US"/>
              </w:rPr>
              <w:t>Milestone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XProtect</w:t>
            </w:r>
            <w:proofErr w:type="spellEnd"/>
            <w:r w:rsidRPr="005C492D">
              <w:rPr>
                <w:rFonts w:eastAsia="Arial"/>
                <w:bCs/>
                <w:kern w:val="3"/>
                <w:sz w:val="20"/>
                <w:szCs w:val="20"/>
                <w:lang w:val="uk-UA" w:eastAsia="en-US"/>
              </w:rPr>
              <w:t xml:space="preserve"> Professional </w:t>
            </w:r>
            <w:proofErr w:type="spellStart"/>
            <w:r w:rsidRPr="005C492D">
              <w:rPr>
                <w:rFonts w:eastAsia="Arial"/>
                <w:bCs/>
                <w:kern w:val="3"/>
                <w:sz w:val="20"/>
                <w:szCs w:val="20"/>
                <w:lang w:val="uk-UA" w:eastAsia="en-US"/>
              </w:rPr>
              <w:t>Base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License</w:t>
            </w:r>
            <w:proofErr w:type="spellEnd"/>
            <w:r w:rsidRPr="005C492D">
              <w:rPr>
                <w:rFonts w:eastAsia="Arial"/>
                <w:bCs/>
                <w:kern w:val="3"/>
                <w:sz w:val="20"/>
                <w:szCs w:val="20"/>
                <w:lang w:val="uk-UA" w:eastAsia="en-US"/>
              </w:rPr>
              <w:t>: необмежений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2</w:t>
            </w:r>
          </w:p>
        </w:tc>
        <w:tc>
          <w:tcPr>
            <w:tcW w:w="857"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Програмна продукція </w:t>
            </w:r>
            <w:proofErr w:type="spellStart"/>
            <w:r w:rsidRPr="005C492D">
              <w:rPr>
                <w:rFonts w:eastAsia="Calibri"/>
                <w:b/>
                <w:bCs/>
                <w:i/>
                <w:iCs/>
                <w:sz w:val="20"/>
                <w:szCs w:val="20"/>
                <w:lang w:val="uk-UA" w:eastAsia="en-US"/>
              </w:rPr>
              <w:t>Milestone</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Xprotect</w:t>
            </w:r>
            <w:proofErr w:type="spellEnd"/>
            <w:r w:rsidRPr="005C492D">
              <w:rPr>
                <w:rFonts w:eastAsia="Calibri"/>
                <w:b/>
                <w:bCs/>
                <w:i/>
                <w:iCs/>
                <w:sz w:val="20"/>
                <w:szCs w:val="20"/>
                <w:lang w:val="uk-UA" w:eastAsia="en-US"/>
              </w:rPr>
              <w:t xml:space="preserve"> Professional </w:t>
            </w:r>
            <w:proofErr w:type="spellStart"/>
            <w:r w:rsidRPr="005C492D">
              <w:rPr>
                <w:rFonts w:eastAsia="Calibri"/>
                <w:b/>
                <w:bCs/>
                <w:i/>
                <w:iCs/>
                <w:sz w:val="20"/>
                <w:szCs w:val="20"/>
                <w:lang w:val="uk-UA" w:eastAsia="en-US"/>
              </w:rPr>
              <w:t>Camera</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License</w:t>
            </w:r>
            <w:proofErr w:type="spellEnd"/>
            <w:r w:rsidRPr="005C492D">
              <w:rPr>
                <w:rFonts w:eastAsia="Calibri"/>
                <w:b/>
                <w:bCs/>
                <w:i/>
                <w:iCs/>
                <w:sz w:val="20"/>
                <w:szCs w:val="20"/>
                <w:lang w:val="uk-UA" w:eastAsia="en-US"/>
              </w:rPr>
              <w:t xml:space="preserve"> з підтримкою </w:t>
            </w:r>
            <w:proofErr w:type="spellStart"/>
            <w:r w:rsidRPr="005C492D">
              <w:rPr>
                <w:rFonts w:eastAsia="Calibri"/>
                <w:b/>
                <w:i/>
                <w:sz w:val="20"/>
                <w:szCs w:val="20"/>
                <w:lang w:val="uk-UA" w:eastAsia="en-US"/>
              </w:rPr>
              <w:t>Care</w:t>
            </w:r>
            <w:proofErr w:type="spellEnd"/>
            <w:r w:rsidRPr="005C492D">
              <w:rPr>
                <w:rFonts w:eastAsia="Calibri"/>
                <w:b/>
                <w:i/>
                <w:sz w:val="20"/>
                <w:szCs w:val="20"/>
                <w:lang w:val="uk-UA" w:eastAsia="en-US"/>
              </w:rPr>
              <w:t xml:space="preserve"> </w:t>
            </w:r>
            <w:proofErr w:type="spellStart"/>
            <w:r w:rsidRPr="005C492D">
              <w:rPr>
                <w:rFonts w:eastAsia="Calibri"/>
                <w:b/>
                <w:i/>
                <w:sz w:val="20"/>
                <w:szCs w:val="20"/>
                <w:lang w:val="uk-UA" w:eastAsia="en-US"/>
              </w:rPr>
              <w:t>Plus</w:t>
            </w:r>
            <w:proofErr w:type="spellEnd"/>
            <w:r w:rsidRPr="005C492D">
              <w:rPr>
                <w:rFonts w:eastAsia="Calibri"/>
                <w:b/>
                <w:i/>
                <w:sz w:val="20"/>
                <w:szCs w:val="20"/>
                <w:lang w:val="uk-UA" w:eastAsia="en-US"/>
              </w:rPr>
              <w:t xml:space="preserve"> на 1 рік</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right="127"/>
              <w:rPr>
                <w:rFonts w:eastAsia="Calibri"/>
                <w:b/>
                <w:bCs/>
                <w:i/>
                <w:sz w:val="20"/>
                <w:szCs w:val="20"/>
                <w:lang w:val="uk-UA" w:eastAsia="en-US"/>
              </w:rPr>
            </w:pPr>
            <w:r w:rsidRPr="005C492D">
              <w:rPr>
                <w:rFonts w:eastAsia="Calibri"/>
                <w:b/>
                <w:bCs/>
                <w:i/>
                <w:iCs/>
                <w:sz w:val="20"/>
                <w:szCs w:val="20"/>
                <w:lang w:val="uk-UA" w:eastAsia="en-US"/>
              </w:rPr>
              <w:t xml:space="preserve">Програмна продукція </w:t>
            </w:r>
            <w:proofErr w:type="spellStart"/>
            <w:r w:rsidRPr="005C492D">
              <w:rPr>
                <w:rFonts w:eastAsia="Calibri"/>
                <w:b/>
                <w:bCs/>
                <w:i/>
                <w:iCs/>
                <w:sz w:val="20"/>
                <w:szCs w:val="20"/>
                <w:lang w:val="uk-UA" w:eastAsia="en-US"/>
              </w:rPr>
              <w:t>Milestone</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Xprotect</w:t>
            </w:r>
            <w:proofErr w:type="spellEnd"/>
            <w:r w:rsidRPr="005C492D">
              <w:rPr>
                <w:rFonts w:eastAsia="Calibri"/>
                <w:b/>
                <w:bCs/>
                <w:i/>
                <w:iCs/>
                <w:sz w:val="20"/>
                <w:szCs w:val="20"/>
                <w:lang w:val="uk-UA" w:eastAsia="en-US"/>
              </w:rPr>
              <w:t xml:space="preserve"> Professional </w:t>
            </w:r>
            <w:proofErr w:type="spellStart"/>
            <w:r w:rsidRPr="005C492D">
              <w:rPr>
                <w:rFonts w:eastAsia="Calibri"/>
                <w:b/>
                <w:bCs/>
                <w:i/>
                <w:iCs/>
                <w:sz w:val="20"/>
                <w:szCs w:val="20"/>
                <w:lang w:val="uk-UA" w:eastAsia="en-US"/>
              </w:rPr>
              <w:t>Camera</w:t>
            </w:r>
            <w:proofErr w:type="spellEnd"/>
            <w:r w:rsidRPr="005C492D">
              <w:rPr>
                <w:rFonts w:eastAsia="Calibri"/>
                <w:b/>
                <w:bCs/>
                <w:i/>
                <w:iCs/>
                <w:sz w:val="20"/>
                <w:szCs w:val="20"/>
                <w:lang w:val="uk-UA" w:eastAsia="en-US"/>
              </w:rPr>
              <w:t xml:space="preserve"> </w:t>
            </w:r>
            <w:proofErr w:type="spellStart"/>
            <w:r w:rsidRPr="005C492D">
              <w:rPr>
                <w:rFonts w:eastAsia="Calibri"/>
                <w:b/>
                <w:bCs/>
                <w:i/>
                <w:iCs/>
                <w:sz w:val="20"/>
                <w:szCs w:val="20"/>
                <w:lang w:val="uk-UA" w:eastAsia="en-US"/>
              </w:rPr>
              <w:t>License</w:t>
            </w:r>
            <w:proofErr w:type="spellEnd"/>
            <w:r w:rsidRPr="005C492D">
              <w:rPr>
                <w:rFonts w:eastAsia="Calibri"/>
                <w:b/>
                <w:bCs/>
                <w:i/>
                <w:iCs/>
                <w:sz w:val="20"/>
                <w:szCs w:val="20"/>
                <w:lang w:val="uk-UA" w:eastAsia="en-US"/>
              </w:rPr>
              <w:t xml:space="preserve"> з підтримкою </w:t>
            </w:r>
            <w:proofErr w:type="spellStart"/>
            <w:r w:rsidRPr="005C492D">
              <w:rPr>
                <w:rFonts w:eastAsia="Calibri"/>
                <w:b/>
                <w:i/>
                <w:sz w:val="20"/>
                <w:szCs w:val="20"/>
                <w:lang w:val="uk-UA" w:eastAsia="en-US"/>
              </w:rPr>
              <w:t>Care</w:t>
            </w:r>
            <w:proofErr w:type="spellEnd"/>
            <w:r w:rsidRPr="005C492D">
              <w:rPr>
                <w:rFonts w:eastAsia="Calibri"/>
                <w:b/>
                <w:i/>
                <w:sz w:val="20"/>
                <w:szCs w:val="20"/>
                <w:lang w:val="uk-UA" w:eastAsia="en-US"/>
              </w:rPr>
              <w:t xml:space="preserve"> </w:t>
            </w:r>
            <w:proofErr w:type="spellStart"/>
            <w:r w:rsidRPr="005C492D">
              <w:rPr>
                <w:rFonts w:eastAsia="Calibri"/>
                <w:b/>
                <w:i/>
                <w:sz w:val="20"/>
                <w:szCs w:val="20"/>
                <w:lang w:val="uk-UA" w:eastAsia="en-US"/>
              </w:rPr>
              <w:t>Plus</w:t>
            </w:r>
            <w:proofErr w:type="spellEnd"/>
            <w:r w:rsidRPr="005C492D">
              <w:rPr>
                <w:rFonts w:eastAsia="Calibri"/>
                <w:b/>
                <w:i/>
                <w:sz w:val="20"/>
                <w:szCs w:val="20"/>
                <w:lang w:val="uk-UA" w:eastAsia="en-US"/>
              </w:rPr>
              <w:t xml:space="preserve"> на 1 рік,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Невиключне право на використання Програмної продукції </w:t>
            </w:r>
            <w:proofErr w:type="spellStart"/>
            <w:r w:rsidRPr="005C492D">
              <w:rPr>
                <w:rFonts w:eastAsia="Arial"/>
                <w:bCs/>
                <w:kern w:val="3"/>
                <w:sz w:val="20"/>
                <w:szCs w:val="20"/>
                <w:lang w:val="uk-UA" w:eastAsia="en-US"/>
              </w:rPr>
              <w:t>Milestone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XProtect</w:t>
            </w:r>
            <w:proofErr w:type="spellEnd"/>
            <w:r w:rsidRPr="005C492D">
              <w:rPr>
                <w:rFonts w:eastAsia="Arial"/>
                <w:bCs/>
                <w:kern w:val="3"/>
                <w:sz w:val="20"/>
                <w:szCs w:val="20"/>
                <w:lang w:val="uk-UA" w:eastAsia="en-US"/>
              </w:rPr>
              <w:t xml:space="preserve"> Professional </w:t>
            </w:r>
            <w:proofErr w:type="spellStart"/>
            <w:r w:rsidRPr="005C492D">
              <w:rPr>
                <w:rFonts w:eastAsia="Arial"/>
                <w:bCs/>
                <w:kern w:val="3"/>
                <w:sz w:val="20"/>
                <w:szCs w:val="20"/>
                <w:lang w:val="uk-UA" w:eastAsia="en-US"/>
              </w:rPr>
              <w:t>Camera</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License</w:t>
            </w:r>
            <w:proofErr w:type="spellEnd"/>
            <w:r w:rsidRPr="005C492D">
              <w:rPr>
                <w:rFonts w:eastAsia="Arial"/>
                <w:bCs/>
                <w:kern w:val="3"/>
                <w:sz w:val="20"/>
                <w:szCs w:val="20"/>
                <w:lang w:val="uk-UA" w:eastAsia="en-US"/>
              </w:rPr>
              <w:t xml:space="preserve"> та підключення до системи </w:t>
            </w:r>
            <w:proofErr w:type="spellStart"/>
            <w:r w:rsidRPr="005C492D">
              <w:rPr>
                <w:rFonts w:eastAsia="Arial"/>
                <w:bCs/>
                <w:kern w:val="3"/>
                <w:sz w:val="20"/>
                <w:szCs w:val="20"/>
                <w:lang w:val="uk-UA" w:eastAsia="en-US"/>
              </w:rPr>
              <w:t>XProtect</w:t>
            </w:r>
            <w:proofErr w:type="spellEnd"/>
            <w:r w:rsidRPr="005C492D">
              <w:rPr>
                <w:rFonts w:eastAsia="Arial"/>
                <w:bCs/>
                <w:kern w:val="3"/>
                <w:sz w:val="20"/>
                <w:szCs w:val="20"/>
                <w:lang w:val="uk-UA" w:eastAsia="en-US"/>
              </w:rPr>
              <w:t xml:space="preserve"> Professional одного IP-пристрою (камера, </w:t>
            </w:r>
            <w:proofErr w:type="spellStart"/>
            <w:r w:rsidRPr="005C492D">
              <w:rPr>
                <w:rFonts w:eastAsia="Arial"/>
                <w:bCs/>
                <w:kern w:val="3"/>
                <w:sz w:val="20"/>
                <w:szCs w:val="20"/>
                <w:lang w:val="uk-UA" w:eastAsia="en-US"/>
              </w:rPr>
              <w:t>відеокодер</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відеодекодер</w:t>
            </w:r>
            <w:proofErr w:type="spellEnd"/>
            <w:r w:rsidRPr="005C492D">
              <w:rPr>
                <w:rFonts w:eastAsia="Arial"/>
                <w:bCs/>
                <w:kern w:val="3"/>
                <w:sz w:val="20"/>
                <w:szCs w:val="20"/>
                <w:lang w:val="uk-UA" w:eastAsia="en-US"/>
              </w:rPr>
              <w:t xml:space="preserve">). Термін невиключного права на використання </w:t>
            </w:r>
            <w:proofErr w:type="spellStart"/>
            <w:r w:rsidRPr="005C492D">
              <w:rPr>
                <w:rFonts w:eastAsia="Arial"/>
                <w:bCs/>
                <w:kern w:val="3"/>
                <w:sz w:val="20"/>
                <w:szCs w:val="20"/>
                <w:lang w:val="uk-UA" w:eastAsia="en-US"/>
              </w:rPr>
              <w:t>Milestone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XProtect</w:t>
            </w:r>
            <w:proofErr w:type="spellEnd"/>
            <w:r w:rsidRPr="005C492D">
              <w:rPr>
                <w:rFonts w:eastAsia="Arial"/>
                <w:bCs/>
                <w:kern w:val="3"/>
                <w:sz w:val="20"/>
                <w:szCs w:val="20"/>
                <w:lang w:val="uk-UA" w:eastAsia="en-US"/>
              </w:rPr>
              <w:t xml:space="preserve"> Professional </w:t>
            </w:r>
            <w:proofErr w:type="spellStart"/>
            <w:r w:rsidRPr="005C492D">
              <w:rPr>
                <w:rFonts w:eastAsia="Arial"/>
                <w:bCs/>
                <w:kern w:val="3"/>
                <w:sz w:val="20"/>
                <w:szCs w:val="20"/>
                <w:lang w:val="uk-UA" w:eastAsia="en-US"/>
              </w:rPr>
              <w:t>Camera</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License</w:t>
            </w:r>
            <w:proofErr w:type="spellEnd"/>
            <w:r w:rsidRPr="005C492D">
              <w:rPr>
                <w:rFonts w:eastAsia="Arial"/>
                <w:bCs/>
                <w:kern w:val="3"/>
                <w:sz w:val="20"/>
                <w:szCs w:val="20"/>
                <w:lang w:val="uk-UA" w:eastAsia="en-US"/>
              </w:rPr>
              <w:t>: необмежений.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
                <w:bCs/>
                <w:iCs/>
                <w:kern w:val="3"/>
                <w:sz w:val="20"/>
                <w:szCs w:val="20"/>
                <w:lang w:val="uk-UA" w:eastAsia="en-US"/>
              </w:rPr>
            </w:pPr>
            <w:r w:rsidRPr="005C492D">
              <w:rPr>
                <w:rFonts w:eastAsia="Arial"/>
                <w:bCs/>
                <w:kern w:val="3"/>
                <w:sz w:val="20"/>
                <w:szCs w:val="20"/>
                <w:lang w:val="uk-UA" w:eastAsia="en-US"/>
              </w:rPr>
              <w:t xml:space="preserve">Невиключне право на можливість використання сервіс-релізів, пакетів драйверів для нових пристроїв, нових версій ПЗ </w:t>
            </w:r>
            <w:proofErr w:type="spellStart"/>
            <w:r w:rsidRPr="005C492D">
              <w:rPr>
                <w:rFonts w:eastAsia="Arial"/>
                <w:bCs/>
                <w:kern w:val="3"/>
                <w:sz w:val="20"/>
                <w:szCs w:val="20"/>
                <w:lang w:eastAsia="en-US"/>
              </w:rPr>
              <w:t>Milestone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eastAsia="en-US"/>
              </w:rPr>
              <w:t>XProtect</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eastAsia="en-US"/>
              </w:rPr>
              <w:t>Professional</w:t>
            </w:r>
            <w:proofErr w:type="spellEnd"/>
            <w:r w:rsidRPr="005C492D">
              <w:rPr>
                <w:rFonts w:eastAsia="Arial"/>
                <w:bCs/>
                <w:kern w:val="3"/>
                <w:sz w:val="20"/>
                <w:szCs w:val="20"/>
                <w:lang w:val="uk-UA" w:eastAsia="en-US"/>
              </w:rPr>
              <w:t xml:space="preserve">. Термін невиключного права на використання </w:t>
            </w:r>
            <w:r w:rsidRPr="005C492D">
              <w:rPr>
                <w:rFonts w:eastAsia="Arial"/>
                <w:bCs/>
                <w:kern w:val="3"/>
                <w:sz w:val="20"/>
                <w:szCs w:val="20"/>
                <w:lang w:val="en-US" w:eastAsia="en-US"/>
              </w:rPr>
              <w:t>Care</w:t>
            </w:r>
            <w:r w:rsidRPr="005C492D">
              <w:rPr>
                <w:rFonts w:eastAsia="Arial"/>
                <w:bCs/>
                <w:kern w:val="3"/>
                <w:sz w:val="20"/>
                <w:szCs w:val="20"/>
                <w:lang w:val="uk-UA" w:eastAsia="en-US"/>
              </w:rPr>
              <w:t xml:space="preserve"> </w:t>
            </w:r>
            <w:r w:rsidRPr="005C492D">
              <w:rPr>
                <w:rFonts w:eastAsia="Arial"/>
                <w:bCs/>
                <w:kern w:val="3"/>
                <w:sz w:val="20"/>
                <w:szCs w:val="20"/>
                <w:lang w:val="en-US" w:eastAsia="en-US"/>
              </w:rPr>
              <w:t>Plus</w:t>
            </w:r>
            <w:r w:rsidRPr="005C492D">
              <w:rPr>
                <w:rFonts w:eastAsia="Arial"/>
                <w:bCs/>
                <w:kern w:val="3"/>
                <w:sz w:val="20"/>
                <w:szCs w:val="20"/>
                <w:lang w:val="uk-UA" w:eastAsia="en-US"/>
              </w:rPr>
              <w:t>: один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3</w:t>
            </w:r>
          </w:p>
        </w:tc>
        <w:tc>
          <w:tcPr>
            <w:tcW w:w="857"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right="127"/>
              <w:jc w:val="both"/>
              <w:rPr>
                <w:rFonts w:eastAsia="Calibri"/>
                <w:b/>
                <w:bCs/>
                <w:sz w:val="20"/>
                <w:szCs w:val="20"/>
                <w:lang w:val="uk-UA" w:eastAsia="en-US"/>
              </w:rPr>
            </w:pPr>
            <w:r w:rsidRPr="005C492D">
              <w:rPr>
                <w:rFonts w:eastAsia="Calibri"/>
                <w:b/>
                <w:bCs/>
                <w:i/>
                <w:iCs/>
                <w:sz w:val="20"/>
                <w:szCs w:val="20"/>
                <w:lang w:val="uk-UA" w:eastAsia="en-US"/>
              </w:rPr>
              <w:t xml:space="preserve">Microsoft Windows 10 </w:t>
            </w:r>
            <w:proofErr w:type="spellStart"/>
            <w:r w:rsidRPr="005C492D">
              <w:rPr>
                <w:rFonts w:eastAsia="Calibri"/>
                <w:b/>
                <w:bCs/>
                <w:i/>
                <w:iCs/>
                <w:sz w:val="20"/>
                <w:szCs w:val="20"/>
                <w:lang w:val="uk-UA" w:eastAsia="en-US"/>
              </w:rPr>
              <w:lastRenderedPageBreak/>
              <w:t>Pro</w:t>
            </w:r>
            <w:proofErr w:type="spellEnd"/>
            <w:r w:rsidRPr="005C492D">
              <w:rPr>
                <w:rFonts w:eastAsia="Calibri"/>
                <w:b/>
                <w:bCs/>
                <w:i/>
                <w:iCs/>
                <w:sz w:val="20"/>
                <w:szCs w:val="20"/>
                <w:lang w:val="uk-UA" w:eastAsia="en-US"/>
              </w:rPr>
              <w:t xml:space="preserve"> x64bit</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right="127"/>
              <w:rPr>
                <w:rFonts w:eastAsia="Calibri"/>
                <w:bCs/>
                <w:sz w:val="20"/>
                <w:szCs w:val="20"/>
                <w:lang w:val="uk-UA" w:eastAsia="en-US"/>
              </w:rPr>
            </w:pPr>
            <w:r w:rsidRPr="005C492D">
              <w:rPr>
                <w:rFonts w:eastAsia="Calibri"/>
                <w:b/>
                <w:bCs/>
                <w:i/>
                <w:iCs/>
                <w:sz w:val="20"/>
                <w:szCs w:val="20"/>
                <w:lang w:val="uk-UA" w:eastAsia="en-US"/>
              </w:rPr>
              <w:lastRenderedPageBreak/>
              <w:t xml:space="preserve">Microsoft Windows 10 </w:t>
            </w:r>
            <w:proofErr w:type="spellStart"/>
            <w:r w:rsidRPr="005C492D">
              <w:rPr>
                <w:rFonts w:eastAsia="Calibri"/>
                <w:b/>
                <w:bCs/>
                <w:i/>
                <w:iCs/>
                <w:sz w:val="20"/>
                <w:szCs w:val="20"/>
                <w:lang w:val="uk-UA" w:eastAsia="en-US"/>
              </w:rPr>
              <w:t>Pro</w:t>
            </w:r>
            <w:proofErr w:type="spellEnd"/>
            <w:r w:rsidRPr="005C492D">
              <w:rPr>
                <w:rFonts w:eastAsia="Calibri"/>
                <w:b/>
                <w:bCs/>
                <w:i/>
                <w:iCs/>
                <w:sz w:val="20"/>
                <w:szCs w:val="20"/>
                <w:lang w:val="uk-UA" w:eastAsia="en-US"/>
              </w:rPr>
              <w:t xml:space="preserve"> x64bit, що повинна </w:t>
            </w:r>
            <w:r w:rsidRPr="005C492D">
              <w:rPr>
                <w:rFonts w:eastAsia="Calibri"/>
                <w:b/>
                <w:bCs/>
                <w:i/>
                <w:iCs/>
                <w:sz w:val="20"/>
                <w:szCs w:val="20"/>
                <w:lang w:val="uk-UA" w:eastAsia="en-US"/>
              </w:rPr>
              <w:lastRenderedPageBreak/>
              <w:t>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lastRenderedPageBreak/>
              <w:t>Шт.</w:t>
            </w:r>
          </w:p>
        </w:tc>
        <w:tc>
          <w:tcPr>
            <w:tcW w:w="570"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right="127"/>
              <w:rPr>
                <w:rFonts w:eastAsia="Calibri"/>
                <w:bCs/>
                <w:sz w:val="20"/>
                <w:szCs w:val="20"/>
                <w:lang w:val="uk-UA" w:eastAsia="en-US"/>
              </w:rPr>
            </w:pPr>
            <w:r w:rsidRPr="005C492D">
              <w:rPr>
                <w:rFonts w:eastAsia="Calibri"/>
                <w:bCs/>
                <w:sz w:val="20"/>
                <w:szCs w:val="20"/>
                <w:lang w:val="uk-UA" w:eastAsia="en-US"/>
              </w:rPr>
              <w:t xml:space="preserve">Наявність </w:t>
            </w:r>
            <w:proofErr w:type="spellStart"/>
            <w:r w:rsidRPr="005C492D">
              <w:rPr>
                <w:rFonts w:eastAsia="Calibri"/>
                <w:bCs/>
                <w:sz w:val="20"/>
                <w:szCs w:val="20"/>
                <w:lang w:val="uk-UA" w:eastAsia="en-US"/>
              </w:rPr>
              <w:t>кирилізованого</w:t>
            </w:r>
            <w:proofErr w:type="spellEnd"/>
            <w:r w:rsidRPr="005C492D">
              <w:rPr>
                <w:rFonts w:eastAsia="Calibri"/>
                <w:bCs/>
                <w:sz w:val="20"/>
                <w:szCs w:val="20"/>
                <w:lang w:val="uk-UA" w:eastAsia="en-US"/>
              </w:rPr>
              <w:t xml:space="preserve"> інтерфейсу, сумісність з 64х бітною архітектурою процесорів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pacing w:after="200" w:line="276" w:lineRule="auto"/>
              <w:ind w:right="127"/>
              <w:rPr>
                <w:rFonts w:eastAsia="Calibri"/>
                <w:bCs/>
                <w:sz w:val="20"/>
                <w:szCs w:val="20"/>
                <w:lang w:val="uk-UA" w:eastAsia="en-US"/>
              </w:rPr>
            </w:pPr>
            <w:r w:rsidRPr="005C492D">
              <w:rPr>
                <w:rFonts w:eastAsia="Calibri"/>
                <w:bCs/>
                <w:sz w:val="20"/>
                <w:szCs w:val="20"/>
                <w:lang w:val="uk-UA" w:eastAsia="en-US"/>
              </w:rPr>
              <w:t>Термін невиключного права на використання: необмежений.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iCs/>
                <w:sz w:val="20"/>
                <w:szCs w:val="20"/>
                <w:lang w:val="uk-UA" w:eastAsia="en-US"/>
              </w:rPr>
            </w:pPr>
          </w:p>
        </w:tc>
      </w:tr>
      <w:tr w:rsidR="00BB08B9" w:rsidRPr="005C492D" w:rsidTr="005C492D">
        <w:trPr>
          <w:trHeight w:val="20"/>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08B9" w:rsidRPr="005C492D" w:rsidRDefault="00BB08B9" w:rsidP="00BB08B9">
            <w:pPr>
              <w:spacing w:after="200" w:line="276" w:lineRule="auto"/>
              <w:ind w:left="-20" w:right="57"/>
              <w:jc w:val="center"/>
              <w:rPr>
                <w:rFonts w:eastAsia="Calibri"/>
                <w:b/>
                <w:bCs/>
                <w:i/>
                <w:sz w:val="20"/>
                <w:szCs w:val="20"/>
                <w:lang w:val="uk-UA" w:eastAsia="en-US"/>
              </w:rPr>
            </w:pPr>
            <w:r w:rsidRPr="005C492D">
              <w:rPr>
                <w:rFonts w:eastAsia="Calibri"/>
                <w:b/>
                <w:bCs/>
                <w:i/>
                <w:sz w:val="20"/>
                <w:szCs w:val="20"/>
                <w:lang w:val="uk-UA" w:eastAsia="en-US"/>
              </w:rPr>
              <w:t>4</w:t>
            </w:r>
          </w:p>
        </w:tc>
        <w:tc>
          <w:tcPr>
            <w:tcW w:w="857"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uppressAutoHyphens/>
              <w:autoSpaceDN w:val="0"/>
              <w:ind w:right="127"/>
              <w:rPr>
                <w:rFonts w:eastAsia="Arial"/>
                <w:b/>
                <w:bCs/>
                <w:i/>
                <w:iCs/>
                <w:kern w:val="3"/>
                <w:sz w:val="20"/>
                <w:szCs w:val="20"/>
                <w:lang w:val="uk-UA" w:eastAsia="en-US"/>
              </w:rPr>
            </w:pPr>
            <w:r w:rsidRPr="005C492D">
              <w:rPr>
                <w:rFonts w:eastAsia="Arial"/>
                <w:b/>
                <w:bCs/>
                <w:i/>
                <w:iCs/>
                <w:kern w:val="3"/>
                <w:sz w:val="20"/>
                <w:szCs w:val="20"/>
                <w:lang w:val="uk-UA" w:eastAsia="en-US"/>
              </w:rPr>
              <w:t>IP відеокамера AXIS M3044-V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right="127"/>
              <w:rPr>
                <w:rFonts w:eastAsia="Arial"/>
                <w:b/>
                <w:bCs/>
                <w:i/>
                <w:kern w:val="3"/>
                <w:sz w:val="20"/>
                <w:szCs w:val="20"/>
                <w:lang w:val="uk-UA" w:eastAsia="en-US"/>
              </w:rPr>
            </w:pPr>
            <w:r w:rsidRPr="005C492D">
              <w:rPr>
                <w:rFonts w:eastAsia="Arial"/>
                <w:b/>
                <w:bCs/>
                <w:i/>
                <w:iCs/>
                <w:kern w:val="3"/>
                <w:sz w:val="20"/>
                <w:szCs w:val="20"/>
                <w:lang w:val="uk-UA" w:eastAsia="en-US"/>
              </w:rPr>
              <w:t>IP відеокамера AXIS M3044-V або еквівалент,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uppressAutoHyphens/>
              <w:autoSpaceDN w:val="0"/>
              <w:ind w:right="127"/>
              <w:jc w:val="center"/>
              <w:rPr>
                <w:rFonts w:eastAsia="Arial"/>
                <w:b/>
                <w:bCs/>
                <w:i/>
                <w:iCs/>
                <w:kern w:val="3"/>
                <w:sz w:val="20"/>
                <w:szCs w:val="20"/>
                <w:lang w:val="uk-UA" w:eastAsia="en-US"/>
              </w:rPr>
            </w:pPr>
            <w:r w:rsidRPr="005C492D">
              <w:rPr>
                <w:rFonts w:eastAsia="Arial"/>
                <w:b/>
                <w:bCs/>
                <w:i/>
                <w:iCs/>
                <w:kern w:val="3"/>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
          <w:p w:rsidR="00BB08B9" w:rsidRPr="005C492D" w:rsidRDefault="00BB08B9" w:rsidP="00BB08B9">
            <w:pPr>
              <w:suppressAutoHyphens/>
              <w:autoSpaceDN w:val="0"/>
              <w:ind w:right="127"/>
              <w:jc w:val="center"/>
              <w:rPr>
                <w:rFonts w:eastAsia="Arial"/>
                <w:b/>
                <w:bCs/>
                <w:i/>
                <w:iCs/>
                <w:kern w:val="3"/>
                <w:sz w:val="20"/>
                <w:szCs w:val="20"/>
                <w:lang w:val="uk-UA" w:eastAsia="en-US"/>
              </w:rPr>
            </w:pPr>
            <w:r w:rsidRPr="005C492D">
              <w:rPr>
                <w:rFonts w:eastAsia="Arial"/>
                <w:b/>
                <w:bCs/>
                <w:i/>
                <w:iCs/>
                <w:kern w:val="3"/>
                <w:sz w:val="20"/>
                <w:szCs w:val="20"/>
                <w:lang w:val="uk-UA" w:eastAsia="en-US"/>
              </w:rPr>
              <w:t>1</w:t>
            </w:r>
          </w:p>
        </w:tc>
      </w:tr>
      <w:tr w:rsidR="00BB08B9" w:rsidRPr="005C492D" w:rsidTr="005C492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Об'єктив: змінний М12, фіксована діафрагма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не більше 2,8 </w:t>
            </w:r>
            <w:proofErr w:type="spellStart"/>
            <w:r w:rsidRPr="005C492D">
              <w:rPr>
                <w:rFonts w:eastAsia="Arial"/>
                <w:bCs/>
                <w:kern w:val="3"/>
                <w:sz w:val="20"/>
                <w:szCs w:val="20"/>
                <w:lang w:val="uk-UA" w:eastAsia="en-US"/>
              </w:rPr>
              <w:t>mm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Кут огляду: горизонтальний кут огляду не менше 8</w:t>
            </w:r>
            <w:r w:rsidRPr="005C492D">
              <w:rPr>
                <w:rFonts w:eastAsia="Arial"/>
                <w:bCs/>
                <w:kern w:val="3"/>
                <w:sz w:val="20"/>
                <w:szCs w:val="20"/>
                <w:lang w:eastAsia="en-US"/>
              </w:rPr>
              <w:t>2</w:t>
            </w:r>
            <w:r w:rsidRPr="005C492D">
              <w:rPr>
                <w:rFonts w:eastAsia="Arial"/>
                <w:bCs/>
                <w:kern w:val="3"/>
                <w:sz w:val="20"/>
                <w:szCs w:val="20"/>
                <w:lang w:val="uk-UA" w:eastAsia="en-US"/>
              </w:rPr>
              <w:t xml:space="preserve"> ̊</w:t>
            </w:r>
            <w:r w:rsidRPr="005C492D">
              <w:rPr>
                <w:rFonts w:eastAsia="Arial"/>
                <w:bCs/>
                <w:kern w:val="3"/>
                <w:sz w:val="20"/>
                <w:szCs w:val="20"/>
                <w:lang w:eastAsia="en-US"/>
              </w:rPr>
              <w:t xml:space="preserve">; </w:t>
            </w:r>
            <w:proofErr w:type="spellStart"/>
            <w:r w:rsidRPr="005C492D">
              <w:rPr>
                <w:rFonts w:eastAsia="Arial"/>
                <w:bCs/>
                <w:kern w:val="3"/>
                <w:sz w:val="20"/>
                <w:szCs w:val="20"/>
                <w:lang w:eastAsia="en-US"/>
              </w:rPr>
              <w:t>вертикальний</w:t>
            </w:r>
            <w:proofErr w:type="spellEnd"/>
            <w:r w:rsidRPr="005C492D">
              <w:rPr>
                <w:rFonts w:eastAsia="Arial"/>
                <w:bCs/>
                <w:kern w:val="3"/>
                <w:sz w:val="20"/>
                <w:szCs w:val="20"/>
                <w:lang w:eastAsia="en-US"/>
              </w:rPr>
              <w:t xml:space="preserve"> кут </w:t>
            </w:r>
            <w:proofErr w:type="spellStart"/>
            <w:r w:rsidRPr="005C492D">
              <w:rPr>
                <w:rFonts w:eastAsia="Arial"/>
                <w:bCs/>
                <w:kern w:val="3"/>
                <w:sz w:val="20"/>
                <w:szCs w:val="20"/>
                <w:lang w:eastAsia="en-US"/>
              </w:rPr>
              <w:t>огляду</w:t>
            </w:r>
            <w:proofErr w:type="spellEnd"/>
            <w:r w:rsidRPr="005C492D">
              <w:rPr>
                <w:rFonts w:eastAsia="Arial"/>
                <w:bCs/>
                <w:kern w:val="3"/>
                <w:sz w:val="20"/>
                <w:szCs w:val="20"/>
                <w:lang w:eastAsia="en-US"/>
              </w:rPr>
              <w:t xml:space="preserve"> не </w:t>
            </w:r>
            <w:proofErr w:type="spellStart"/>
            <w:r w:rsidRPr="005C492D">
              <w:rPr>
                <w:rFonts w:eastAsia="Arial"/>
                <w:bCs/>
                <w:kern w:val="3"/>
                <w:sz w:val="20"/>
                <w:szCs w:val="20"/>
                <w:lang w:eastAsia="en-US"/>
              </w:rPr>
              <w:t>менше</w:t>
            </w:r>
            <w:proofErr w:type="spellEnd"/>
            <w:r w:rsidRPr="005C492D">
              <w:rPr>
                <w:rFonts w:eastAsia="Arial"/>
                <w:bCs/>
                <w:kern w:val="3"/>
                <w:sz w:val="20"/>
                <w:szCs w:val="20"/>
                <w:lang w:eastAsia="en-US"/>
              </w:rPr>
              <w:t xml:space="preserve"> </w:t>
            </w:r>
            <w:r w:rsidRPr="005C492D">
              <w:rPr>
                <w:rFonts w:eastAsia="Arial"/>
                <w:bCs/>
                <w:kern w:val="3"/>
                <w:sz w:val="20"/>
                <w:szCs w:val="20"/>
                <w:lang w:val="uk-UA" w:eastAsia="en-US"/>
              </w:rPr>
              <w:t>44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0,25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50 IRE F2.0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77537E"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Стиснення відео: H.264 </w:t>
            </w:r>
            <w:proofErr w:type="spellStart"/>
            <w:r w:rsidRPr="005C492D">
              <w:rPr>
                <w:rFonts w:eastAsia="Arial"/>
                <w:bCs/>
                <w:kern w:val="3"/>
                <w:sz w:val="20"/>
                <w:szCs w:val="20"/>
                <w:lang w:val="uk-UA" w:eastAsia="en-US"/>
              </w:rPr>
              <w:t>Main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Profile</w:t>
            </w:r>
            <w:proofErr w:type="spellEnd"/>
            <w:r w:rsidRPr="005C492D">
              <w:rPr>
                <w:rFonts w:eastAsia="Arial"/>
                <w:bCs/>
                <w:kern w:val="3"/>
                <w:sz w:val="20"/>
                <w:szCs w:val="20"/>
                <w:lang w:val="uk-UA" w:eastAsia="en-US"/>
              </w:rPr>
              <w:t xml:space="preserve"> (MPEG-4 </w:t>
            </w:r>
            <w:proofErr w:type="spellStart"/>
            <w:r w:rsidRPr="005C492D">
              <w:rPr>
                <w:rFonts w:eastAsia="Arial"/>
                <w:bCs/>
                <w:kern w:val="3"/>
                <w:sz w:val="20"/>
                <w:szCs w:val="20"/>
                <w:lang w:val="uk-UA" w:eastAsia="en-US"/>
              </w:rPr>
              <w:t>Part</w:t>
            </w:r>
            <w:proofErr w:type="spellEnd"/>
            <w:r w:rsidRPr="005C492D">
              <w:rPr>
                <w:rFonts w:eastAsia="Arial"/>
                <w:bCs/>
                <w:kern w:val="3"/>
                <w:sz w:val="20"/>
                <w:szCs w:val="20"/>
                <w:lang w:val="uk-UA" w:eastAsia="en-US"/>
              </w:rPr>
              <w:t xml:space="preserve"> 10/AVC), </w:t>
            </w:r>
            <w:proofErr w:type="spellStart"/>
            <w:r w:rsidRPr="005C492D">
              <w:rPr>
                <w:rFonts w:eastAsia="Arial"/>
                <w:bCs/>
                <w:kern w:val="3"/>
                <w:sz w:val="20"/>
                <w:szCs w:val="20"/>
                <w:lang w:val="uk-UA" w:eastAsia="en-US"/>
              </w:rPr>
              <w:t>MotionJPEG</w:t>
            </w:r>
            <w:proofErr w:type="spellEnd"/>
            <w:r w:rsidRPr="005C492D">
              <w:rPr>
                <w:rFonts w:eastAsia="Arial"/>
                <w:bCs/>
                <w:kern w:val="3"/>
                <w:sz w:val="20"/>
                <w:szCs w:val="20"/>
                <w:lang w:val="uk-UA" w:eastAsia="en-US"/>
              </w:rPr>
              <w:t xml:space="preserve">, використання технології </w:t>
            </w:r>
            <w:proofErr w:type="spellStart"/>
            <w:r w:rsidRPr="005C492D">
              <w:rPr>
                <w:rFonts w:eastAsia="Arial"/>
                <w:bCs/>
                <w:kern w:val="3"/>
                <w:sz w:val="20"/>
                <w:szCs w:val="20"/>
                <w:lang w:val="uk-UA" w:eastAsia="en-US"/>
              </w:rPr>
              <w:t>Zipstream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Роздільна здатність: не гірше 1280x720 (1MP)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Частоту кадрів: не менше 25 кадрів/с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5C49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можливість передачі не менше 10 потоків одночасно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 w:author="Автор">
              <w:tcPr>
                <w:tcW w:w="2716" w:type="pct"/>
                <w:gridSpan w:val="2"/>
                <w:tcBorders>
                  <w:top w:val="single" w:sz="4" w:space="1" w:color="auto"/>
                  <w:left w:val="single" w:sz="4" w:space="1" w:color="auto"/>
                  <w:bottom w:val="single" w:sz="4" w:space="0" w:color="auto"/>
                  <w:right w:val="single" w:sz="4" w:space="1"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індивідуальними налаштуваннями: не менше 2 потоків.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Підтримку коридорного режиму (формату):  співвідношення сторін зображення 9:16 з роздільною здатністю 720 х 1280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w:t>
            </w:r>
            <w:proofErr w:type="spellStart"/>
            <w:r w:rsidRPr="005C492D">
              <w:rPr>
                <w:rFonts w:eastAsia="Arial"/>
                <w:bCs/>
                <w:kern w:val="3"/>
                <w:sz w:val="20"/>
                <w:szCs w:val="20"/>
                <w:lang w:val="uk-UA" w:eastAsia="en-US"/>
              </w:rPr>
              <w:t>засвітки</w:t>
            </w:r>
            <w:proofErr w:type="spellEnd"/>
            <w:r w:rsidRPr="005C492D">
              <w:rPr>
                <w:rFonts w:eastAsia="Arial"/>
                <w:bCs/>
                <w:kern w:val="3"/>
                <w:sz w:val="20"/>
                <w:szCs w:val="20"/>
                <w:lang w:val="uk-UA" w:eastAsia="en-US"/>
              </w:rPr>
              <w:t xml:space="preserve">); WDR (широкий динамічний діапазон) - </w:t>
            </w:r>
            <w:proofErr w:type="spellStart"/>
            <w:r w:rsidRPr="005C492D">
              <w:rPr>
                <w:rFonts w:eastAsia="Arial"/>
                <w:bCs/>
                <w:kern w:val="3"/>
                <w:sz w:val="20"/>
                <w:szCs w:val="20"/>
                <w:lang w:val="uk-UA" w:eastAsia="en-US"/>
              </w:rPr>
              <w:t>Dynamic</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contrast</w:t>
            </w:r>
            <w:proofErr w:type="spellEnd"/>
            <w:r w:rsidRPr="005C492D">
              <w:rPr>
                <w:rFonts w:eastAsia="Arial"/>
                <w:bCs/>
                <w:kern w:val="3"/>
                <w:sz w:val="20"/>
                <w:szCs w:val="20"/>
                <w:lang w:val="uk-UA" w:eastAsia="en-US"/>
              </w:rPr>
              <w:t>; накладення тексту та зображень, дзеркальне відображення зображень, маска закритих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Вбудована аналітика: відкрита прикладна платформа для камер AXIS з підтримкою встановлення модулів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xml:space="preserve"> сторонніх розробників безпосередньо на камеру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Інтелектуальне відео: детектор руху,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Спрацювання сигналу тривоги:</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Інтелектуальні функції відеоспостереження і події, пов'язані з накопичувачами даних</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реакцій за подіями: Завантаження файлів: по FTP, HTTP, мережі або електронною поштою. Розсилка повідомлень: по електронній пошті, HTTP і TCP.</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Відеозапис на карту пам'яті</w:t>
            </w:r>
          </w:p>
          <w:p w:rsidR="00BB08B9" w:rsidRPr="005C492D" w:rsidRDefault="00BB08B9" w:rsidP="005C492D">
            <w:pPr>
              <w:suppressAutoHyphens/>
              <w:autoSpaceDN w:val="0"/>
              <w:ind w:left="137" w:right="127"/>
              <w:rPr>
                <w:rFonts w:eastAsia="Arial"/>
                <w:bCs/>
                <w:kern w:val="3"/>
                <w:sz w:val="20"/>
                <w:szCs w:val="20"/>
                <w:lang w:val="uk-UA" w:eastAsia="en-US"/>
              </w:rPr>
            </w:pPr>
            <w:proofErr w:type="spellStart"/>
            <w:r w:rsidRPr="005C492D">
              <w:rPr>
                <w:rFonts w:eastAsia="Arial"/>
                <w:bCs/>
                <w:kern w:val="3"/>
                <w:sz w:val="20"/>
                <w:szCs w:val="20"/>
                <w:lang w:val="uk-UA" w:eastAsia="en-US"/>
              </w:rPr>
              <w:t>Буферизація</w:t>
            </w:r>
            <w:proofErr w:type="spellEnd"/>
            <w:r w:rsidRPr="005C492D">
              <w:rPr>
                <w:rFonts w:eastAsia="Arial"/>
                <w:bCs/>
                <w:kern w:val="3"/>
                <w:sz w:val="20"/>
                <w:szCs w:val="20"/>
                <w:lang w:val="uk-UA" w:eastAsia="en-US"/>
              </w:rPr>
              <w:t xml:space="preserve"> відео до і після тривоги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Інтеграція з системою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xml:space="preserve">: підтримка встановленні </w:t>
            </w:r>
            <w:proofErr w:type="spellStart"/>
            <w:r w:rsidRPr="005C492D">
              <w:rPr>
                <w:rFonts w:eastAsia="Arial"/>
                <w:bCs/>
                <w:kern w:val="3"/>
                <w:sz w:val="20"/>
                <w:szCs w:val="20"/>
                <w:lang w:val="uk-UA" w:eastAsia="en-US"/>
              </w:rPr>
              <w:t>модулей</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xml:space="preserve"> безпосередньо на камеру (теплові карти, </w:t>
            </w:r>
            <w:proofErr w:type="spellStart"/>
            <w:r w:rsidRPr="005C492D">
              <w:rPr>
                <w:rFonts w:eastAsia="Arial"/>
                <w:bCs/>
                <w:kern w:val="3"/>
                <w:sz w:val="20"/>
                <w:szCs w:val="20"/>
                <w:lang w:val="uk-UA" w:eastAsia="en-US"/>
              </w:rPr>
              <w:t>траекторія</w:t>
            </w:r>
            <w:proofErr w:type="spellEnd"/>
            <w:r w:rsidRPr="005C492D">
              <w:rPr>
                <w:rFonts w:eastAsia="Arial"/>
                <w:bCs/>
                <w:kern w:val="3"/>
                <w:sz w:val="20"/>
                <w:szCs w:val="20"/>
                <w:lang w:val="uk-UA" w:eastAsia="en-US"/>
              </w:rPr>
              <w:t xml:space="preserve"> руху, підрахунок відвідувачів,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залишених предметів)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Вбудована пам'ять: ОЗУ: 512 МБ, </w:t>
            </w:r>
            <w:proofErr w:type="spellStart"/>
            <w:r w:rsidRPr="005C492D">
              <w:rPr>
                <w:rFonts w:eastAsia="Arial"/>
                <w:bCs/>
                <w:kern w:val="3"/>
                <w:sz w:val="20"/>
                <w:szCs w:val="20"/>
                <w:lang w:val="uk-UA" w:eastAsia="en-US"/>
              </w:rPr>
              <w:t>флэш-память</w:t>
            </w:r>
            <w:proofErr w:type="spellEnd"/>
            <w:r w:rsidRPr="005C492D">
              <w:rPr>
                <w:rFonts w:eastAsia="Arial"/>
                <w:bCs/>
                <w:kern w:val="3"/>
                <w:sz w:val="20"/>
                <w:szCs w:val="20"/>
                <w:lang w:val="uk-UA" w:eastAsia="en-US"/>
              </w:rPr>
              <w:t>: 256 МБ</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Функція підрахунку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 xml:space="preserve"> (лічильник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Функція цифрового PTZ керування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Локальне зберігання даних: </w:t>
            </w:r>
            <w:proofErr w:type="spellStart"/>
            <w:r w:rsidRPr="005C492D">
              <w:rPr>
                <w:rFonts w:eastAsia="Arial"/>
                <w:bCs/>
                <w:kern w:val="3"/>
                <w:sz w:val="20"/>
                <w:szCs w:val="20"/>
                <w:lang w:val="uk-UA" w:eastAsia="en-US"/>
              </w:rPr>
              <w:t>Слот</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microSD</w:t>
            </w:r>
            <w:proofErr w:type="spellEnd"/>
            <w:r w:rsidRPr="005C492D">
              <w:rPr>
                <w:rFonts w:eastAsia="Arial"/>
                <w:bCs/>
                <w:kern w:val="3"/>
                <w:sz w:val="20"/>
                <w:szCs w:val="20"/>
                <w:lang w:val="uk-UA" w:eastAsia="en-US"/>
              </w:rPr>
              <w:t xml:space="preserve"> / </w:t>
            </w:r>
            <w:proofErr w:type="spellStart"/>
            <w:r w:rsidRPr="005C492D">
              <w:rPr>
                <w:rFonts w:eastAsia="Arial"/>
                <w:bCs/>
                <w:kern w:val="3"/>
                <w:sz w:val="20"/>
                <w:szCs w:val="20"/>
                <w:lang w:val="uk-UA" w:eastAsia="en-US"/>
              </w:rPr>
              <w:t>microSDHC</w:t>
            </w:r>
            <w:proofErr w:type="spellEnd"/>
            <w:r w:rsidRPr="005C492D">
              <w:rPr>
                <w:rFonts w:eastAsia="Arial"/>
                <w:bCs/>
                <w:kern w:val="3"/>
                <w:sz w:val="20"/>
                <w:szCs w:val="20"/>
                <w:lang w:val="uk-UA" w:eastAsia="en-US"/>
              </w:rPr>
              <w:t xml:space="preserve"> / </w:t>
            </w:r>
            <w:proofErr w:type="spellStart"/>
            <w:r w:rsidRPr="005C492D">
              <w:rPr>
                <w:rFonts w:eastAsia="Arial"/>
                <w:bCs/>
                <w:kern w:val="3"/>
                <w:sz w:val="20"/>
                <w:szCs w:val="20"/>
                <w:lang w:val="uk-UA" w:eastAsia="en-US"/>
              </w:rPr>
              <w:t>microSDXC</w:t>
            </w:r>
            <w:proofErr w:type="spellEnd"/>
            <w:r w:rsidRPr="005C492D">
              <w:rPr>
                <w:rFonts w:eastAsia="Arial"/>
                <w:bCs/>
                <w:kern w:val="3"/>
                <w:sz w:val="20"/>
                <w:szCs w:val="20"/>
                <w:lang w:val="uk-UA" w:eastAsia="en-US"/>
              </w:rPr>
              <w:t xml:space="preserve"> з підтримкою карт пам'яті до 64 ГБ. Підтримка відеозапису на виділений мережевий накопичувач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Підтримка протоколів: IPv4/v6, HTTP, HTTPS, SSL/TLS, </w:t>
            </w:r>
            <w:proofErr w:type="spellStart"/>
            <w:r w:rsidRPr="005C492D">
              <w:rPr>
                <w:rFonts w:eastAsia="Arial"/>
                <w:bCs/>
                <w:kern w:val="3"/>
                <w:sz w:val="20"/>
                <w:szCs w:val="20"/>
                <w:lang w:val="uk-UA" w:eastAsia="en-US"/>
              </w:rPr>
              <w:lastRenderedPageBreak/>
              <w:t>QoS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Layer</w:t>
            </w:r>
            <w:proofErr w:type="spellEnd"/>
            <w:r w:rsidRPr="005C492D">
              <w:rPr>
                <w:rFonts w:eastAsia="Arial"/>
                <w:bCs/>
                <w:kern w:val="3"/>
                <w:sz w:val="20"/>
                <w:szCs w:val="20"/>
                <w:lang w:val="uk-UA" w:eastAsia="en-US"/>
              </w:rPr>
              <w:t xml:space="preserve"> 3 </w:t>
            </w:r>
            <w:proofErr w:type="spellStart"/>
            <w:r w:rsidRPr="005C492D">
              <w:rPr>
                <w:rFonts w:eastAsia="Arial"/>
                <w:bCs/>
                <w:kern w:val="3"/>
                <w:sz w:val="20"/>
                <w:szCs w:val="20"/>
                <w:lang w:val="uk-UA" w:eastAsia="en-US"/>
              </w:rPr>
              <w:t>DiffServ</w:t>
            </w:r>
            <w:proofErr w:type="spellEnd"/>
            <w:r w:rsidRPr="005C492D">
              <w:rPr>
                <w:rFonts w:eastAsia="Arial"/>
                <w:bCs/>
                <w:kern w:val="3"/>
                <w:sz w:val="20"/>
                <w:szCs w:val="20"/>
                <w:lang w:val="uk-UA" w:eastAsia="en-US"/>
              </w:rPr>
              <w:t xml:space="preserve">, FTP, CIFS/SMB, SMTP, </w:t>
            </w:r>
            <w:proofErr w:type="spellStart"/>
            <w:r w:rsidRPr="005C492D">
              <w:rPr>
                <w:rFonts w:eastAsia="Arial"/>
                <w:bCs/>
                <w:kern w:val="3"/>
                <w:sz w:val="20"/>
                <w:szCs w:val="20"/>
                <w:lang w:val="uk-UA" w:eastAsia="en-US"/>
              </w:rPr>
              <w:t>Bonjour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UPnP™</w:t>
            </w:r>
            <w:proofErr w:type="spellEnd"/>
            <w:r w:rsidRPr="005C492D">
              <w:rPr>
                <w:rFonts w:eastAsia="Arial"/>
                <w:bCs/>
                <w:kern w:val="3"/>
                <w:sz w:val="20"/>
                <w:szCs w:val="20"/>
                <w:lang w:val="uk-UA" w:eastAsia="en-US"/>
              </w:rPr>
              <w:t xml:space="preserve">, SNMPv1/v2c/v3 (MIB-II), DNS, </w:t>
            </w:r>
            <w:proofErr w:type="spellStart"/>
            <w:r w:rsidRPr="005C492D">
              <w:rPr>
                <w:rFonts w:eastAsia="Arial"/>
                <w:bCs/>
                <w:kern w:val="3"/>
                <w:sz w:val="20"/>
                <w:szCs w:val="20"/>
                <w:lang w:val="uk-UA" w:eastAsia="en-US"/>
              </w:rPr>
              <w:t>DynDNS</w:t>
            </w:r>
            <w:proofErr w:type="spellEnd"/>
            <w:r w:rsidRPr="005C492D">
              <w:rPr>
                <w:rFonts w:eastAsia="Arial"/>
                <w:bCs/>
                <w:kern w:val="3"/>
                <w:sz w:val="20"/>
                <w:szCs w:val="20"/>
                <w:lang w:val="uk-UA" w:eastAsia="en-US"/>
              </w:rPr>
              <w:t>, NTP, RTSP, RTP, TCP, UDP, IGMP, RTCP, ICMP, DHCP, ARP, SOCKS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клас 1, не більше 2,9 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Корпус: </w:t>
            </w:r>
            <w:proofErr w:type="spellStart"/>
            <w:r w:rsidRPr="005C492D">
              <w:rPr>
                <w:rFonts w:eastAsia="Arial"/>
                <w:bCs/>
                <w:kern w:val="3"/>
                <w:sz w:val="20"/>
                <w:szCs w:val="20"/>
                <w:lang w:val="uk-UA" w:eastAsia="en-US"/>
              </w:rPr>
              <w:t>водо-</w:t>
            </w:r>
            <w:proofErr w:type="spellEnd"/>
            <w:r w:rsidRPr="005C492D">
              <w:rPr>
                <w:rFonts w:eastAsia="Arial"/>
                <w:bCs/>
                <w:kern w:val="3"/>
                <w:sz w:val="20"/>
                <w:szCs w:val="20"/>
                <w:lang w:val="uk-UA" w:eastAsia="en-US"/>
              </w:rPr>
              <w:t xml:space="preserve"> та </w:t>
            </w:r>
            <w:proofErr w:type="spellStart"/>
            <w:r w:rsidRPr="005C492D">
              <w:rPr>
                <w:rFonts w:eastAsia="Arial"/>
                <w:bCs/>
                <w:kern w:val="3"/>
                <w:sz w:val="20"/>
                <w:szCs w:val="20"/>
                <w:lang w:val="uk-UA" w:eastAsia="en-US"/>
              </w:rPr>
              <w:t>пилозахищений</w:t>
            </w:r>
            <w:proofErr w:type="spellEnd"/>
            <w:r w:rsidRPr="005C492D">
              <w:rPr>
                <w:rFonts w:eastAsia="Arial"/>
                <w:bCs/>
                <w:kern w:val="3"/>
                <w:sz w:val="20"/>
                <w:szCs w:val="20"/>
                <w:lang w:val="uk-UA" w:eastAsia="en-US"/>
              </w:rPr>
              <w:t>, ударостійкий корпус з полікарбонату/ABS: IP42, IK08</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0°C ~ 45°C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Умови зберігання: від -40 до 65°C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3"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24"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ind w:left="-20" w:right="57"/>
              <w:jc w:val="center"/>
              <w:rPr>
                <w:rFonts w:eastAsia="Calibri"/>
                <w:b/>
                <w:bCs/>
                <w:i/>
                <w:sz w:val="20"/>
                <w:szCs w:val="20"/>
                <w:lang w:val="uk-UA" w:eastAsia="en-US"/>
              </w:rPr>
            </w:pPr>
            <w:r w:rsidRPr="005C492D">
              <w:rPr>
                <w:rFonts w:eastAsia="Calibri"/>
                <w:b/>
                <w:bCs/>
                <w:i/>
                <w:sz w:val="20"/>
                <w:szCs w:val="20"/>
                <w:lang w:val="uk-UA" w:eastAsia="en-US"/>
              </w:rPr>
              <w:t>5</w:t>
            </w:r>
          </w:p>
        </w:tc>
        <w:tc>
          <w:tcPr>
            <w:tcW w:w="857" w:type="pct"/>
            <w:vMerge w:val="restart"/>
            <w:tcBorders>
              <w:top w:val="single" w:sz="4" w:space="0" w:color="auto"/>
              <w:left w:val="single" w:sz="4" w:space="0" w:color="auto"/>
              <w:bottom w:val="single" w:sz="4" w:space="0" w:color="auto"/>
              <w:right w:val="single" w:sz="4" w:space="0" w:color="auto"/>
            </w:tcBorders>
            <w:hideMark/>
            <w:tcPrChange w:id="125"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right="127"/>
              <w:rPr>
                <w:rFonts w:eastAsia="Arial"/>
                <w:b/>
                <w:bCs/>
                <w:i/>
                <w:iCs/>
                <w:kern w:val="3"/>
                <w:sz w:val="20"/>
                <w:szCs w:val="20"/>
                <w:lang w:val="uk-UA" w:eastAsia="en-US"/>
              </w:rPr>
            </w:pPr>
            <w:r w:rsidRPr="005C492D">
              <w:rPr>
                <w:rFonts w:eastAsia="Arial"/>
                <w:b/>
                <w:bCs/>
                <w:i/>
                <w:iCs/>
                <w:kern w:val="3"/>
                <w:sz w:val="20"/>
                <w:szCs w:val="20"/>
                <w:lang w:val="uk-UA" w:eastAsia="en-US"/>
              </w:rPr>
              <w:t>IP відеокамера AXIS M3045-V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right="127"/>
              <w:rPr>
                <w:rFonts w:eastAsia="Arial"/>
                <w:b/>
                <w:bCs/>
                <w:i/>
                <w:kern w:val="3"/>
                <w:sz w:val="20"/>
                <w:szCs w:val="20"/>
                <w:lang w:val="uk-UA" w:eastAsia="en-US"/>
              </w:rPr>
            </w:pPr>
            <w:r w:rsidRPr="005C492D">
              <w:rPr>
                <w:rFonts w:eastAsia="Arial"/>
                <w:b/>
                <w:bCs/>
                <w:i/>
                <w:iCs/>
                <w:kern w:val="3"/>
                <w:sz w:val="20"/>
                <w:szCs w:val="20"/>
                <w:lang w:val="uk-UA" w:eastAsia="en-US"/>
              </w:rPr>
              <w:t>IP відеокамера AXIS M3045-V або еквівалент,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27"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right="127"/>
              <w:jc w:val="center"/>
              <w:rPr>
                <w:rFonts w:eastAsia="Arial"/>
                <w:b/>
                <w:bCs/>
                <w:i/>
                <w:iCs/>
                <w:kern w:val="3"/>
                <w:sz w:val="20"/>
                <w:szCs w:val="20"/>
                <w:lang w:val="uk-UA" w:eastAsia="en-US"/>
              </w:rPr>
            </w:pPr>
            <w:r w:rsidRPr="005C492D">
              <w:rPr>
                <w:rFonts w:eastAsia="Arial"/>
                <w:b/>
                <w:bCs/>
                <w:i/>
                <w:iCs/>
                <w:kern w:val="3"/>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28"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right="127"/>
              <w:jc w:val="center"/>
              <w:rPr>
                <w:rFonts w:eastAsia="Arial"/>
                <w:b/>
                <w:bCs/>
                <w:i/>
                <w:iCs/>
                <w:kern w:val="3"/>
                <w:sz w:val="20"/>
                <w:szCs w:val="20"/>
                <w:lang w:val="uk-UA" w:eastAsia="en-US"/>
              </w:rPr>
            </w:pPr>
            <w:r w:rsidRPr="005C492D">
              <w:rPr>
                <w:rFonts w:eastAsia="Arial"/>
                <w:b/>
                <w:bCs/>
                <w:i/>
                <w:iCs/>
                <w:kern w:val="3"/>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1/3”</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Об'єктив: змінний М12, фіксована діафрагма</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не більше 2,8 </w:t>
            </w:r>
            <w:proofErr w:type="spellStart"/>
            <w:r w:rsidRPr="005C492D">
              <w:rPr>
                <w:rFonts w:eastAsia="Arial"/>
                <w:bCs/>
                <w:kern w:val="3"/>
                <w:sz w:val="20"/>
                <w:szCs w:val="20"/>
                <w:lang w:val="uk-UA" w:eastAsia="en-US"/>
              </w:rPr>
              <w:t>mm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Кут огляду: горизонтальний кут огляду не менше 106 ̊</w:t>
            </w:r>
            <w:r w:rsidRPr="005C492D">
              <w:rPr>
                <w:rFonts w:eastAsia="Arial"/>
                <w:bCs/>
                <w:kern w:val="3"/>
                <w:sz w:val="20"/>
                <w:szCs w:val="20"/>
                <w:lang w:eastAsia="en-US"/>
              </w:rPr>
              <w:t xml:space="preserve">; </w:t>
            </w:r>
            <w:proofErr w:type="spellStart"/>
            <w:r w:rsidRPr="005C492D">
              <w:rPr>
                <w:rFonts w:eastAsia="Arial"/>
                <w:bCs/>
                <w:kern w:val="3"/>
                <w:sz w:val="20"/>
                <w:szCs w:val="20"/>
                <w:lang w:eastAsia="en-US"/>
              </w:rPr>
              <w:t>вертикальний</w:t>
            </w:r>
            <w:proofErr w:type="spellEnd"/>
            <w:r w:rsidRPr="005C492D">
              <w:rPr>
                <w:rFonts w:eastAsia="Arial"/>
                <w:bCs/>
                <w:kern w:val="3"/>
                <w:sz w:val="20"/>
                <w:szCs w:val="20"/>
                <w:lang w:eastAsia="en-US"/>
              </w:rPr>
              <w:t xml:space="preserve"> кут </w:t>
            </w:r>
            <w:proofErr w:type="spellStart"/>
            <w:r w:rsidRPr="005C492D">
              <w:rPr>
                <w:rFonts w:eastAsia="Arial"/>
                <w:bCs/>
                <w:kern w:val="3"/>
                <w:sz w:val="20"/>
                <w:szCs w:val="20"/>
                <w:lang w:eastAsia="en-US"/>
              </w:rPr>
              <w:t>огляду</w:t>
            </w:r>
            <w:proofErr w:type="spellEnd"/>
            <w:r w:rsidRPr="005C492D">
              <w:rPr>
                <w:rFonts w:eastAsia="Arial"/>
                <w:bCs/>
                <w:kern w:val="3"/>
                <w:sz w:val="20"/>
                <w:szCs w:val="20"/>
                <w:lang w:eastAsia="en-US"/>
              </w:rPr>
              <w:t xml:space="preserve"> не </w:t>
            </w:r>
            <w:proofErr w:type="spellStart"/>
            <w:r w:rsidRPr="005C492D">
              <w:rPr>
                <w:rFonts w:eastAsia="Arial"/>
                <w:bCs/>
                <w:kern w:val="3"/>
                <w:sz w:val="20"/>
                <w:szCs w:val="20"/>
                <w:lang w:eastAsia="en-US"/>
              </w:rPr>
              <w:t>менше</w:t>
            </w:r>
            <w:proofErr w:type="spellEnd"/>
            <w:r w:rsidRPr="005C492D">
              <w:rPr>
                <w:rFonts w:eastAsia="Arial"/>
                <w:bCs/>
                <w:kern w:val="3"/>
                <w:sz w:val="20"/>
                <w:szCs w:val="20"/>
                <w:lang w:eastAsia="en-US"/>
              </w:rPr>
              <w:t xml:space="preserve"> </w:t>
            </w:r>
            <w:r w:rsidRPr="005C492D">
              <w:rPr>
                <w:rFonts w:eastAsia="Arial"/>
                <w:bCs/>
                <w:kern w:val="3"/>
                <w:sz w:val="20"/>
                <w:szCs w:val="20"/>
                <w:lang w:val="uk-UA" w:eastAsia="en-US"/>
              </w:rPr>
              <w:t>59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F2.0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0,25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50 IRE F2.0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Стиснення відео: H.264 </w:t>
            </w:r>
            <w:proofErr w:type="spellStart"/>
            <w:r w:rsidRPr="005C492D">
              <w:rPr>
                <w:rFonts w:eastAsia="Arial"/>
                <w:bCs/>
                <w:kern w:val="3"/>
                <w:sz w:val="20"/>
                <w:szCs w:val="20"/>
                <w:lang w:val="uk-UA" w:eastAsia="en-US"/>
              </w:rPr>
              <w:t>Main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Profile</w:t>
            </w:r>
            <w:proofErr w:type="spellEnd"/>
            <w:r w:rsidRPr="005C492D">
              <w:rPr>
                <w:rFonts w:eastAsia="Arial"/>
                <w:bCs/>
                <w:kern w:val="3"/>
                <w:sz w:val="20"/>
                <w:szCs w:val="20"/>
                <w:lang w:val="uk-UA" w:eastAsia="en-US"/>
              </w:rPr>
              <w:t xml:space="preserve"> (MPEG-4 </w:t>
            </w:r>
            <w:proofErr w:type="spellStart"/>
            <w:r w:rsidRPr="005C492D">
              <w:rPr>
                <w:rFonts w:eastAsia="Arial"/>
                <w:bCs/>
                <w:kern w:val="3"/>
                <w:sz w:val="20"/>
                <w:szCs w:val="20"/>
                <w:lang w:val="uk-UA" w:eastAsia="en-US"/>
              </w:rPr>
              <w:t>Part</w:t>
            </w:r>
            <w:proofErr w:type="spellEnd"/>
            <w:r w:rsidRPr="005C492D">
              <w:rPr>
                <w:rFonts w:eastAsia="Arial"/>
                <w:bCs/>
                <w:kern w:val="3"/>
                <w:sz w:val="20"/>
                <w:szCs w:val="20"/>
                <w:lang w:val="uk-UA" w:eastAsia="en-US"/>
              </w:rPr>
              <w:t xml:space="preserve"> 10/AVC), </w:t>
            </w:r>
            <w:proofErr w:type="spellStart"/>
            <w:r w:rsidRPr="005C492D">
              <w:rPr>
                <w:rFonts w:eastAsia="Arial"/>
                <w:bCs/>
                <w:kern w:val="3"/>
                <w:sz w:val="20"/>
                <w:szCs w:val="20"/>
                <w:lang w:val="uk-UA" w:eastAsia="en-US"/>
              </w:rPr>
              <w:t>MotionJPEG</w:t>
            </w:r>
            <w:proofErr w:type="spellEnd"/>
            <w:r w:rsidRPr="005C492D">
              <w:rPr>
                <w:rFonts w:eastAsia="Arial"/>
                <w:bCs/>
                <w:kern w:val="3"/>
                <w:sz w:val="20"/>
                <w:szCs w:val="20"/>
                <w:lang w:val="uk-UA" w:eastAsia="en-US"/>
              </w:rPr>
              <w:t xml:space="preserve">, використання технології </w:t>
            </w:r>
            <w:proofErr w:type="spellStart"/>
            <w:r w:rsidRPr="005C492D">
              <w:rPr>
                <w:rFonts w:eastAsia="Arial"/>
                <w:bCs/>
                <w:kern w:val="3"/>
                <w:sz w:val="20"/>
                <w:szCs w:val="20"/>
                <w:lang w:val="uk-UA" w:eastAsia="en-US"/>
              </w:rPr>
              <w:t>Zipstream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8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Роздільна здатність: не гірше 1920x1080 (2MP)</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8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8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8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Частоту кадрів: не менше 25 кадрів/с</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9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9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9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можливість передачі не менше 10 потоків одночасно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9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0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0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індивідуальними налаштуваннями: не менше 2 потоків.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0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0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1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Підтримку коридорного режиму (формату):  співвідношення сторін зображення 9:16 з роздільною здатністю </w:t>
            </w:r>
            <w:r w:rsidRPr="005C492D">
              <w:rPr>
                <w:rFonts w:eastAsia="Arial"/>
                <w:bCs/>
                <w:kern w:val="3"/>
                <w:sz w:val="20"/>
                <w:szCs w:val="20"/>
                <w:lang w:val="en-US" w:eastAsia="en-US"/>
              </w:rPr>
              <w:t>10</w:t>
            </w:r>
            <w:r w:rsidRPr="005C492D">
              <w:rPr>
                <w:rFonts w:eastAsia="Arial"/>
                <w:bCs/>
                <w:kern w:val="3"/>
                <w:sz w:val="20"/>
                <w:szCs w:val="20"/>
                <w:lang w:val="uk-UA" w:eastAsia="en-US"/>
              </w:rPr>
              <w:t>80 х 1920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1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1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1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w:t>
            </w:r>
            <w:proofErr w:type="spellStart"/>
            <w:r w:rsidRPr="005C492D">
              <w:rPr>
                <w:rFonts w:eastAsia="Arial"/>
                <w:bCs/>
                <w:kern w:val="3"/>
                <w:sz w:val="20"/>
                <w:szCs w:val="20"/>
                <w:lang w:val="uk-UA" w:eastAsia="en-US"/>
              </w:rPr>
              <w:t>засвітки</w:t>
            </w:r>
            <w:proofErr w:type="spellEnd"/>
            <w:r w:rsidRPr="005C492D">
              <w:rPr>
                <w:rFonts w:eastAsia="Arial"/>
                <w:bCs/>
                <w:kern w:val="3"/>
                <w:sz w:val="20"/>
                <w:szCs w:val="20"/>
                <w:lang w:val="uk-UA" w:eastAsia="en-US"/>
              </w:rPr>
              <w:t xml:space="preserve">); WDR (широкий динамічний діапазон) - </w:t>
            </w:r>
            <w:proofErr w:type="spellStart"/>
            <w:r w:rsidRPr="005C492D">
              <w:rPr>
                <w:rFonts w:eastAsia="Arial"/>
                <w:bCs/>
                <w:kern w:val="3"/>
                <w:sz w:val="20"/>
                <w:szCs w:val="20"/>
                <w:lang w:val="uk-UA" w:eastAsia="en-US"/>
              </w:rPr>
              <w:t>Dynamic</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contrast</w:t>
            </w:r>
            <w:proofErr w:type="spellEnd"/>
            <w:r w:rsidRPr="005C492D">
              <w:rPr>
                <w:rFonts w:eastAsia="Arial"/>
                <w:bCs/>
                <w:kern w:val="3"/>
                <w:sz w:val="20"/>
                <w:szCs w:val="20"/>
                <w:lang w:val="uk-UA" w:eastAsia="en-US"/>
              </w:rPr>
              <w:t>; накладення тексту та зображень, дзеркальне відображення зображень, маска закритих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2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2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2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Вбудована аналітика: відкрита прикладна платформа для камер AXIS з підтримкою встановлення модулів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xml:space="preserve"> сторонніх розробників безпосередньо на камеру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2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2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3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Інтелектуальне відео: детектор руху,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3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3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3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Спрацювання сигналу тривоги:</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Інтелектуальні функції відеоспостереження і події, пов'язані з накопичувачами даних</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4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4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4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реакцій за подіями: Завантаження файлів: по FTP, HTTP, мережі або електронною поштою. Розсилка повідомлень: по електронній пошті, HTTP і TCP.</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Відеозапис на карту пам'яті</w:t>
            </w:r>
          </w:p>
          <w:p w:rsidR="00BB08B9" w:rsidRPr="005C492D" w:rsidRDefault="00BB08B9" w:rsidP="005C492D">
            <w:pPr>
              <w:suppressAutoHyphens/>
              <w:autoSpaceDN w:val="0"/>
              <w:ind w:left="137" w:right="127"/>
              <w:rPr>
                <w:rFonts w:eastAsia="Arial"/>
                <w:bCs/>
                <w:kern w:val="3"/>
                <w:sz w:val="20"/>
                <w:szCs w:val="20"/>
                <w:lang w:val="uk-UA" w:eastAsia="en-US"/>
              </w:rPr>
            </w:pPr>
            <w:proofErr w:type="spellStart"/>
            <w:r w:rsidRPr="005C492D">
              <w:rPr>
                <w:rFonts w:eastAsia="Arial"/>
                <w:bCs/>
                <w:kern w:val="3"/>
                <w:sz w:val="20"/>
                <w:szCs w:val="20"/>
                <w:lang w:val="uk-UA" w:eastAsia="en-US"/>
              </w:rPr>
              <w:t>Буферизація</w:t>
            </w:r>
            <w:proofErr w:type="spellEnd"/>
            <w:r w:rsidRPr="005C492D">
              <w:rPr>
                <w:rFonts w:eastAsia="Arial"/>
                <w:bCs/>
                <w:kern w:val="3"/>
                <w:sz w:val="20"/>
                <w:szCs w:val="20"/>
                <w:lang w:val="uk-UA" w:eastAsia="en-US"/>
              </w:rPr>
              <w:t xml:space="preserve"> відео до і після тривоги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4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4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5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Інтеграція з системою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xml:space="preserve">: підтримка встановленні </w:t>
            </w:r>
            <w:proofErr w:type="spellStart"/>
            <w:r w:rsidRPr="005C492D">
              <w:rPr>
                <w:rFonts w:eastAsia="Arial"/>
                <w:bCs/>
                <w:kern w:val="3"/>
                <w:sz w:val="20"/>
                <w:szCs w:val="20"/>
                <w:lang w:val="uk-UA" w:eastAsia="en-US"/>
              </w:rPr>
              <w:t>модулей</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відеоаналітики</w:t>
            </w:r>
            <w:proofErr w:type="spellEnd"/>
            <w:r w:rsidRPr="005C492D">
              <w:rPr>
                <w:rFonts w:eastAsia="Arial"/>
                <w:bCs/>
                <w:kern w:val="3"/>
                <w:sz w:val="20"/>
                <w:szCs w:val="20"/>
                <w:lang w:val="uk-UA" w:eastAsia="en-US"/>
              </w:rPr>
              <w:t xml:space="preserve"> безпосередньо на камеру (теплові карти, </w:t>
            </w:r>
            <w:proofErr w:type="spellStart"/>
            <w:r w:rsidRPr="005C492D">
              <w:rPr>
                <w:rFonts w:eastAsia="Arial"/>
                <w:bCs/>
                <w:kern w:val="3"/>
                <w:sz w:val="20"/>
                <w:szCs w:val="20"/>
                <w:lang w:val="uk-UA" w:eastAsia="en-US"/>
              </w:rPr>
              <w:t>траекторія</w:t>
            </w:r>
            <w:proofErr w:type="spellEnd"/>
            <w:r w:rsidRPr="005C492D">
              <w:rPr>
                <w:rFonts w:eastAsia="Arial"/>
                <w:bCs/>
                <w:kern w:val="3"/>
                <w:sz w:val="20"/>
                <w:szCs w:val="20"/>
                <w:lang w:val="uk-UA" w:eastAsia="en-US"/>
              </w:rPr>
              <w:t xml:space="preserve"> руху, підрахунок відвідувачів,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залишених предметів)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5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5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5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Вбудована пам'ять: ОЗУ: 512 МБ, </w:t>
            </w:r>
            <w:proofErr w:type="spellStart"/>
            <w:r w:rsidRPr="005C492D">
              <w:rPr>
                <w:rFonts w:eastAsia="Arial"/>
                <w:bCs/>
                <w:kern w:val="3"/>
                <w:sz w:val="20"/>
                <w:szCs w:val="20"/>
                <w:lang w:val="uk-UA" w:eastAsia="en-US"/>
              </w:rPr>
              <w:t>флэш-память</w:t>
            </w:r>
            <w:proofErr w:type="spellEnd"/>
            <w:r w:rsidRPr="005C492D">
              <w:rPr>
                <w:rFonts w:eastAsia="Arial"/>
                <w:bCs/>
                <w:kern w:val="3"/>
                <w:sz w:val="20"/>
                <w:szCs w:val="20"/>
                <w:lang w:val="uk-UA" w:eastAsia="en-US"/>
              </w:rPr>
              <w:t>: 256 МБ</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6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6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6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eastAsia="en-US"/>
              </w:rPr>
            </w:pPr>
            <w:r w:rsidRPr="005C492D">
              <w:rPr>
                <w:rFonts w:eastAsia="Arial"/>
                <w:bCs/>
                <w:kern w:val="3"/>
                <w:sz w:val="20"/>
                <w:szCs w:val="20"/>
                <w:lang w:val="en-US" w:eastAsia="en-US"/>
              </w:rPr>
              <w:t>HDMI</w:t>
            </w:r>
            <w:r w:rsidRPr="00CC4A18">
              <w:rPr>
                <w:rFonts w:eastAsia="Arial"/>
                <w:bCs/>
                <w:kern w:val="3"/>
                <w:sz w:val="20"/>
                <w:szCs w:val="20"/>
                <w:lang w:eastAsia="en-US"/>
              </w:rPr>
              <w:t xml:space="preserve"> </w:t>
            </w:r>
            <w:proofErr w:type="spellStart"/>
            <w:r w:rsidRPr="005C492D">
              <w:rPr>
                <w:rFonts w:eastAsia="Arial"/>
                <w:bCs/>
                <w:kern w:val="3"/>
                <w:sz w:val="20"/>
                <w:szCs w:val="20"/>
                <w:lang w:val="uk-UA" w:eastAsia="en-US"/>
              </w:rPr>
              <w:t>роз’єм</w:t>
            </w:r>
            <w:proofErr w:type="spellEnd"/>
            <w:r w:rsidRPr="005C492D">
              <w:rPr>
                <w:rFonts w:eastAsia="Arial"/>
                <w:bCs/>
                <w:kern w:val="3"/>
                <w:sz w:val="20"/>
                <w:szCs w:val="20"/>
                <w:lang w:val="uk-UA" w:eastAsia="en-US"/>
              </w:rPr>
              <w:t xml:space="preserve"> для трансляції живого відео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6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7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7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Функція підрахунку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 xml:space="preserve"> (лічильник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7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7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8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Функція цифрового PTZ керування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8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8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8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Локальне зберігання даних: </w:t>
            </w:r>
            <w:proofErr w:type="spellStart"/>
            <w:r w:rsidRPr="005C492D">
              <w:rPr>
                <w:rFonts w:eastAsia="Arial"/>
                <w:bCs/>
                <w:kern w:val="3"/>
                <w:sz w:val="20"/>
                <w:szCs w:val="20"/>
                <w:lang w:val="uk-UA" w:eastAsia="en-US"/>
              </w:rPr>
              <w:t>Слот</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microSD</w:t>
            </w:r>
            <w:proofErr w:type="spellEnd"/>
            <w:r w:rsidRPr="005C492D">
              <w:rPr>
                <w:rFonts w:eastAsia="Arial"/>
                <w:bCs/>
                <w:kern w:val="3"/>
                <w:sz w:val="20"/>
                <w:szCs w:val="20"/>
                <w:lang w:val="uk-UA" w:eastAsia="en-US"/>
              </w:rPr>
              <w:t xml:space="preserve"> / </w:t>
            </w:r>
            <w:proofErr w:type="spellStart"/>
            <w:r w:rsidRPr="005C492D">
              <w:rPr>
                <w:rFonts w:eastAsia="Arial"/>
                <w:bCs/>
                <w:kern w:val="3"/>
                <w:sz w:val="20"/>
                <w:szCs w:val="20"/>
                <w:lang w:val="uk-UA" w:eastAsia="en-US"/>
              </w:rPr>
              <w:t>microSDHC</w:t>
            </w:r>
            <w:proofErr w:type="spellEnd"/>
            <w:r w:rsidRPr="005C492D">
              <w:rPr>
                <w:rFonts w:eastAsia="Arial"/>
                <w:bCs/>
                <w:kern w:val="3"/>
                <w:sz w:val="20"/>
                <w:szCs w:val="20"/>
                <w:lang w:val="uk-UA" w:eastAsia="en-US"/>
              </w:rPr>
              <w:t xml:space="preserve"> / </w:t>
            </w:r>
            <w:proofErr w:type="spellStart"/>
            <w:r w:rsidRPr="005C492D">
              <w:rPr>
                <w:rFonts w:eastAsia="Arial"/>
                <w:bCs/>
                <w:kern w:val="3"/>
                <w:sz w:val="20"/>
                <w:szCs w:val="20"/>
                <w:lang w:val="uk-UA" w:eastAsia="en-US"/>
              </w:rPr>
              <w:lastRenderedPageBreak/>
              <w:t>microSDXC</w:t>
            </w:r>
            <w:proofErr w:type="spellEnd"/>
            <w:r w:rsidRPr="005C492D">
              <w:rPr>
                <w:rFonts w:eastAsia="Arial"/>
                <w:bCs/>
                <w:kern w:val="3"/>
                <w:sz w:val="20"/>
                <w:szCs w:val="20"/>
                <w:lang w:val="uk-UA" w:eastAsia="en-US"/>
              </w:rPr>
              <w:t xml:space="preserve"> з підтримкою карт пам'яті до 64 ГБ. Підтримка відеозапису на виділений мережевий накопичувач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9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9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29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Підтримка протоколів: IPv4/v6, HTTP, HTTPS, SSL/TLS, </w:t>
            </w:r>
            <w:proofErr w:type="spellStart"/>
            <w:r w:rsidRPr="005C492D">
              <w:rPr>
                <w:rFonts w:eastAsia="Arial"/>
                <w:bCs/>
                <w:kern w:val="3"/>
                <w:sz w:val="20"/>
                <w:szCs w:val="20"/>
                <w:lang w:val="uk-UA" w:eastAsia="en-US"/>
              </w:rPr>
              <w:t>QoS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Layer</w:t>
            </w:r>
            <w:proofErr w:type="spellEnd"/>
            <w:r w:rsidRPr="005C492D">
              <w:rPr>
                <w:rFonts w:eastAsia="Arial"/>
                <w:bCs/>
                <w:kern w:val="3"/>
                <w:sz w:val="20"/>
                <w:szCs w:val="20"/>
                <w:lang w:val="uk-UA" w:eastAsia="en-US"/>
              </w:rPr>
              <w:t xml:space="preserve"> 3 </w:t>
            </w:r>
            <w:proofErr w:type="spellStart"/>
            <w:r w:rsidRPr="005C492D">
              <w:rPr>
                <w:rFonts w:eastAsia="Arial"/>
                <w:bCs/>
                <w:kern w:val="3"/>
                <w:sz w:val="20"/>
                <w:szCs w:val="20"/>
                <w:lang w:val="uk-UA" w:eastAsia="en-US"/>
              </w:rPr>
              <w:t>DiffServ</w:t>
            </w:r>
            <w:proofErr w:type="spellEnd"/>
            <w:r w:rsidRPr="005C492D">
              <w:rPr>
                <w:rFonts w:eastAsia="Arial"/>
                <w:bCs/>
                <w:kern w:val="3"/>
                <w:sz w:val="20"/>
                <w:szCs w:val="20"/>
                <w:lang w:val="uk-UA" w:eastAsia="en-US"/>
              </w:rPr>
              <w:t xml:space="preserve">, FTP, CIFS/SMB, SMTP, </w:t>
            </w:r>
            <w:proofErr w:type="spellStart"/>
            <w:r w:rsidRPr="005C492D">
              <w:rPr>
                <w:rFonts w:eastAsia="Arial"/>
                <w:bCs/>
                <w:kern w:val="3"/>
                <w:sz w:val="20"/>
                <w:szCs w:val="20"/>
                <w:lang w:val="uk-UA" w:eastAsia="en-US"/>
              </w:rPr>
              <w:t>Bonjour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UPnP™</w:t>
            </w:r>
            <w:proofErr w:type="spellEnd"/>
            <w:r w:rsidRPr="005C492D">
              <w:rPr>
                <w:rFonts w:eastAsia="Arial"/>
                <w:bCs/>
                <w:kern w:val="3"/>
                <w:sz w:val="20"/>
                <w:szCs w:val="20"/>
                <w:lang w:val="uk-UA" w:eastAsia="en-US"/>
              </w:rPr>
              <w:t xml:space="preserve">, SNMPv1/v2c/v3 (MIB-II), DNS, </w:t>
            </w:r>
            <w:proofErr w:type="spellStart"/>
            <w:r w:rsidRPr="005C492D">
              <w:rPr>
                <w:rFonts w:eastAsia="Arial"/>
                <w:bCs/>
                <w:kern w:val="3"/>
                <w:sz w:val="20"/>
                <w:szCs w:val="20"/>
                <w:lang w:val="uk-UA" w:eastAsia="en-US"/>
              </w:rPr>
              <w:t>DynDNS</w:t>
            </w:r>
            <w:proofErr w:type="spellEnd"/>
            <w:r w:rsidRPr="005C492D">
              <w:rPr>
                <w:rFonts w:eastAsia="Arial"/>
                <w:bCs/>
                <w:kern w:val="3"/>
                <w:sz w:val="20"/>
                <w:szCs w:val="20"/>
                <w:lang w:val="uk-UA" w:eastAsia="en-US"/>
              </w:rPr>
              <w:t>, NTP, RTSP, RTP, TCP, UDP, IGMP, RTCP, ICMP, DHCP, ARP, SOCKS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2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2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9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29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2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0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клас 1, не більше 3,0 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0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0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0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Корпус: </w:t>
            </w:r>
            <w:proofErr w:type="spellStart"/>
            <w:r w:rsidRPr="005C492D">
              <w:rPr>
                <w:rFonts w:eastAsia="Arial"/>
                <w:bCs/>
                <w:kern w:val="3"/>
                <w:sz w:val="20"/>
                <w:szCs w:val="20"/>
                <w:lang w:val="uk-UA" w:eastAsia="en-US"/>
              </w:rPr>
              <w:t>водо-</w:t>
            </w:r>
            <w:proofErr w:type="spellEnd"/>
            <w:r w:rsidRPr="005C492D">
              <w:rPr>
                <w:rFonts w:eastAsia="Arial"/>
                <w:bCs/>
                <w:kern w:val="3"/>
                <w:sz w:val="20"/>
                <w:szCs w:val="20"/>
                <w:lang w:val="uk-UA" w:eastAsia="en-US"/>
              </w:rPr>
              <w:t xml:space="preserve"> та </w:t>
            </w:r>
            <w:proofErr w:type="spellStart"/>
            <w:r w:rsidRPr="005C492D">
              <w:rPr>
                <w:rFonts w:eastAsia="Arial"/>
                <w:bCs/>
                <w:kern w:val="3"/>
                <w:sz w:val="20"/>
                <w:szCs w:val="20"/>
                <w:lang w:val="uk-UA" w:eastAsia="en-US"/>
              </w:rPr>
              <w:t>пилозахищений</w:t>
            </w:r>
            <w:proofErr w:type="spellEnd"/>
            <w:r w:rsidRPr="005C492D">
              <w:rPr>
                <w:rFonts w:eastAsia="Arial"/>
                <w:bCs/>
                <w:kern w:val="3"/>
                <w:sz w:val="20"/>
                <w:szCs w:val="20"/>
                <w:lang w:val="uk-UA" w:eastAsia="en-US"/>
              </w:rPr>
              <w:t>, ударостійкий корпус з полікарбонату/ABS: IP42, IK08</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1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1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1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0°C ~45°C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1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1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2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Умови зберігання: від -40 до 65°C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Arial"/>
                <w:b/>
                <w:bCs/>
                <w:i/>
                <w:iCs/>
                <w:kern w:val="3"/>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2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26"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327"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ind w:left="-20" w:right="57"/>
              <w:jc w:val="center"/>
              <w:rPr>
                <w:rFonts w:eastAsia="Calibri"/>
                <w:b/>
                <w:bCs/>
                <w:i/>
                <w:sz w:val="20"/>
                <w:szCs w:val="20"/>
                <w:lang w:val="uk-UA" w:eastAsia="en-US"/>
              </w:rPr>
            </w:pPr>
            <w:r w:rsidRPr="005C492D">
              <w:rPr>
                <w:rFonts w:eastAsia="Calibri"/>
                <w:b/>
                <w:bCs/>
                <w:i/>
                <w:sz w:val="20"/>
                <w:szCs w:val="20"/>
                <w:lang w:val="uk-UA" w:eastAsia="en-US"/>
              </w:rPr>
              <w:t>6</w:t>
            </w:r>
          </w:p>
        </w:tc>
        <w:tc>
          <w:tcPr>
            <w:tcW w:w="857" w:type="pct"/>
            <w:vMerge w:val="restart"/>
            <w:tcBorders>
              <w:top w:val="single" w:sz="4" w:space="0" w:color="auto"/>
              <w:left w:val="single" w:sz="4" w:space="0" w:color="auto"/>
              <w:bottom w:val="single" w:sz="4" w:space="0" w:color="auto"/>
              <w:right w:val="single" w:sz="4" w:space="0" w:color="auto"/>
            </w:tcBorders>
            <w:hideMark/>
            <w:tcPrChange w:id="328"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i/>
                <w:sz w:val="20"/>
                <w:szCs w:val="20"/>
                <w:lang w:val="uk-UA" w:eastAsia="en-US"/>
              </w:rPr>
            </w:pPr>
            <w:r w:rsidRPr="005C492D">
              <w:rPr>
                <w:rFonts w:eastAsia="Calibri"/>
                <w:b/>
                <w:i/>
                <w:sz w:val="20"/>
                <w:szCs w:val="20"/>
                <w:lang w:val="uk-UA" w:eastAsia="en-US"/>
              </w:rPr>
              <w:t xml:space="preserve">IP відеокамера </w:t>
            </w:r>
            <w:proofErr w:type="spellStart"/>
            <w:r w:rsidRPr="005C492D">
              <w:rPr>
                <w:rFonts w:eastAsia="Calibri"/>
                <w:b/>
                <w:i/>
                <w:sz w:val="20"/>
                <w:szCs w:val="20"/>
                <w:lang w:val="uk-UA" w:eastAsia="en-US"/>
              </w:rPr>
              <w:t>Samsung</w:t>
            </w:r>
            <w:proofErr w:type="spellEnd"/>
            <w:r w:rsidRPr="005C492D">
              <w:rPr>
                <w:rFonts w:eastAsia="Calibri"/>
                <w:b/>
                <w:i/>
                <w:sz w:val="20"/>
                <w:szCs w:val="20"/>
                <w:lang w:val="uk-UA" w:eastAsia="en-US"/>
              </w:rPr>
              <w:t xml:space="preserve"> SND-L6083RP </w:t>
            </w:r>
            <w:r w:rsidRPr="005C492D">
              <w:rPr>
                <w:rFonts w:eastAsia="Calibri"/>
                <w:b/>
                <w:bCs/>
                <w:i/>
                <w:iCs/>
                <w:sz w:val="20"/>
                <w:szCs w:val="20"/>
                <w:lang w:val="uk-UA" w:eastAsia="en-US"/>
              </w:rPr>
              <w:t>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2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sz w:val="20"/>
                <w:szCs w:val="20"/>
                <w:lang w:val="uk-UA" w:eastAsia="en-US"/>
              </w:rPr>
            </w:pPr>
            <w:r w:rsidRPr="005C492D">
              <w:rPr>
                <w:rFonts w:eastAsia="Calibri"/>
                <w:b/>
                <w:i/>
                <w:sz w:val="20"/>
                <w:szCs w:val="20"/>
                <w:lang w:val="uk-UA" w:eastAsia="en-US"/>
              </w:rPr>
              <w:t xml:space="preserve">IP відеокамера </w:t>
            </w:r>
            <w:proofErr w:type="spellStart"/>
            <w:r w:rsidRPr="005C492D">
              <w:rPr>
                <w:rFonts w:eastAsia="Calibri"/>
                <w:b/>
                <w:i/>
                <w:sz w:val="20"/>
                <w:szCs w:val="20"/>
                <w:lang w:val="uk-UA" w:eastAsia="en-US"/>
              </w:rPr>
              <w:t>Samsung</w:t>
            </w:r>
            <w:proofErr w:type="spellEnd"/>
            <w:r w:rsidRPr="005C492D">
              <w:rPr>
                <w:rFonts w:eastAsia="Calibri"/>
                <w:b/>
                <w:i/>
                <w:sz w:val="20"/>
                <w:szCs w:val="20"/>
                <w:lang w:val="uk-UA" w:eastAsia="en-US"/>
              </w:rPr>
              <w:t xml:space="preserve"> SND-L6083RP</w:t>
            </w:r>
            <w:r w:rsidRPr="005C492D">
              <w:rPr>
                <w:rFonts w:eastAsia="Calibri"/>
                <w:b/>
                <w:bCs/>
                <w:i/>
                <w:iCs/>
                <w:sz w:val="20"/>
                <w:szCs w:val="20"/>
                <w:lang w:val="uk-UA" w:eastAsia="en-US"/>
              </w:rPr>
              <w:t xml:space="preserve"> або еквівалент</w:t>
            </w:r>
            <w:r w:rsidRPr="005C492D">
              <w:rPr>
                <w:rFonts w:eastAsia="Calibri"/>
                <w:b/>
                <w:bCs/>
                <w:i/>
                <w:sz w:val="20"/>
                <w:szCs w:val="20"/>
                <w:lang w:val="uk-UA" w:eastAsia="en-US"/>
              </w:rPr>
              <w:t xml:space="preserve">, що </w:t>
            </w:r>
            <w:r w:rsidRPr="005C492D">
              <w:rPr>
                <w:rFonts w:eastAsia="Calibri"/>
                <w:b/>
                <w:i/>
                <w:sz w:val="20"/>
                <w:szCs w:val="20"/>
                <w:lang w:val="uk-UA" w:eastAsia="en-US"/>
              </w:rPr>
              <w:t>повинна забезпечувати</w:t>
            </w:r>
            <w:r w:rsidRPr="005C492D">
              <w:rPr>
                <w:rFonts w:eastAsia="Calibri"/>
                <w:b/>
                <w:bCs/>
                <w:i/>
                <w:sz w:val="20"/>
                <w:szCs w:val="20"/>
                <w:lang w:val="uk-UA" w:eastAsia="en-US"/>
              </w:rPr>
              <w:t xml:space="preserve">: </w:t>
            </w:r>
          </w:p>
        </w:tc>
        <w:tc>
          <w:tcPr>
            <w:tcW w:w="571" w:type="pct"/>
            <w:vMerge w:val="restart"/>
            <w:tcBorders>
              <w:top w:val="single" w:sz="4" w:space="0" w:color="auto"/>
              <w:left w:val="single" w:sz="4" w:space="0" w:color="auto"/>
              <w:bottom w:val="single" w:sz="4" w:space="0" w:color="auto"/>
              <w:right w:val="single" w:sz="4" w:space="0" w:color="auto"/>
            </w:tcBorders>
            <w:hideMark/>
            <w:tcPrChange w:id="330"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i/>
                <w:sz w:val="20"/>
                <w:szCs w:val="20"/>
                <w:lang w:val="uk-UA" w:eastAsia="en-US"/>
              </w:rPr>
            </w:pPr>
            <w:r w:rsidRPr="005C492D">
              <w:rPr>
                <w:rFonts w:eastAsia="Calibri"/>
                <w:b/>
                <w:i/>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331"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i/>
                <w:sz w:val="20"/>
                <w:szCs w:val="20"/>
                <w:lang w:val="uk-UA" w:eastAsia="en-US"/>
              </w:rPr>
            </w:pPr>
            <w:r w:rsidRPr="005C492D">
              <w:rPr>
                <w:rFonts w:eastAsia="Calibri"/>
                <w:b/>
                <w:i/>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3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3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3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не менше - 1/2.9"</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3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4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4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Об'єктив: </w:t>
            </w:r>
            <w:proofErr w:type="spellStart"/>
            <w:r w:rsidRPr="005C492D">
              <w:rPr>
                <w:rFonts w:eastAsia="Arial"/>
                <w:bCs/>
                <w:kern w:val="3"/>
                <w:sz w:val="20"/>
                <w:szCs w:val="20"/>
                <w:lang w:val="uk-UA" w:eastAsia="en-US"/>
              </w:rPr>
              <w:t>варіфокальний</w:t>
            </w:r>
            <w:proofErr w:type="spellEnd"/>
            <w:r w:rsidRPr="005C492D">
              <w:rPr>
                <w:rFonts w:eastAsia="Arial"/>
                <w:bCs/>
                <w:kern w:val="3"/>
                <w:sz w:val="20"/>
                <w:szCs w:val="20"/>
                <w:lang w:val="uk-UA" w:eastAsia="en-US"/>
              </w:rPr>
              <w:t xml:space="preserve">, з </w:t>
            </w:r>
            <w:proofErr w:type="spellStart"/>
            <w:r w:rsidRPr="005C492D">
              <w:rPr>
                <w:rFonts w:eastAsia="Arial"/>
                <w:bCs/>
                <w:kern w:val="3"/>
                <w:sz w:val="20"/>
                <w:szCs w:val="20"/>
                <w:lang w:val="uk-UA" w:eastAsia="en-US"/>
              </w:rPr>
              <w:t>автодіафрагмою</w:t>
            </w:r>
            <w:proofErr w:type="spellEnd"/>
            <w:r w:rsidRPr="005C492D">
              <w:rPr>
                <w:rFonts w:eastAsia="Arial"/>
                <w:bCs/>
                <w:kern w:val="3"/>
                <w:sz w:val="20"/>
                <w:szCs w:val="20"/>
                <w:lang w:val="uk-UA" w:eastAsia="en-US"/>
              </w:rPr>
              <w:t xml:space="preserve"> (DC </w:t>
            </w:r>
            <w:proofErr w:type="spellStart"/>
            <w:r w:rsidRPr="005C492D">
              <w:rPr>
                <w:rFonts w:eastAsia="Arial"/>
                <w:bCs/>
                <w:kern w:val="3"/>
                <w:sz w:val="20"/>
                <w:szCs w:val="20"/>
                <w:lang w:val="uk-UA" w:eastAsia="en-US"/>
              </w:rPr>
              <w:t>auto</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iris</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4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4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5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2,8-12 </w:t>
            </w:r>
            <w:proofErr w:type="spellStart"/>
            <w:r w:rsidRPr="005C492D">
              <w:rPr>
                <w:rFonts w:eastAsia="Arial"/>
                <w:bCs/>
                <w:kern w:val="3"/>
                <w:sz w:val="20"/>
                <w:szCs w:val="20"/>
                <w:lang w:val="uk-UA" w:eastAsia="en-US"/>
              </w:rPr>
              <w:t>mm</w:t>
            </w:r>
            <w:proofErr w:type="spellEnd"/>
            <w:r w:rsidRPr="005C492D">
              <w:rPr>
                <w:rFonts w:eastAsia="Arial"/>
                <w:bCs/>
                <w:kern w:val="3"/>
                <w:sz w:val="20"/>
                <w:szCs w:val="20"/>
                <w:lang w:val="uk-UA" w:eastAsia="en-US"/>
              </w:rPr>
              <w:t xml:space="preserve"> (оптичне збільшення 4,3x)</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5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5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5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Кут огляду не менше: 103,8˚(</w:t>
            </w:r>
            <w:proofErr w:type="spellStart"/>
            <w:r w:rsidRPr="005C492D">
              <w:rPr>
                <w:rFonts w:eastAsia="Arial"/>
                <w:bCs/>
                <w:kern w:val="3"/>
                <w:sz w:val="20"/>
                <w:szCs w:val="20"/>
                <w:lang w:val="uk-UA" w:eastAsia="en-US"/>
              </w:rPr>
              <w:t>Wide</w:t>
            </w:r>
            <w:proofErr w:type="spellEnd"/>
            <w:r w:rsidRPr="005C492D">
              <w:rPr>
                <w:rFonts w:eastAsia="Arial"/>
                <w:bCs/>
                <w:kern w:val="3"/>
                <w:sz w:val="20"/>
                <w:szCs w:val="20"/>
                <w:lang w:val="uk-UA" w:eastAsia="en-US"/>
              </w:rPr>
              <w:t>) – 32,4˚(</w:t>
            </w:r>
            <w:proofErr w:type="spellStart"/>
            <w:r w:rsidRPr="005C492D">
              <w:rPr>
                <w:rFonts w:eastAsia="Arial"/>
                <w:bCs/>
                <w:kern w:val="3"/>
                <w:sz w:val="20"/>
                <w:szCs w:val="20"/>
                <w:lang w:val="uk-UA" w:eastAsia="en-US"/>
              </w:rPr>
              <w:t>Tele</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6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6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6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F1.4</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6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6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7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кольорове: 0,095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(1/30 </w:t>
            </w:r>
            <w:proofErr w:type="spellStart"/>
            <w:r w:rsidRPr="005C492D">
              <w:rPr>
                <w:rFonts w:eastAsia="Arial"/>
                <w:bCs/>
                <w:kern w:val="3"/>
                <w:sz w:val="20"/>
                <w:szCs w:val="20"/>
                <w:lang w:val="uk-UA" w:eastAsia="en-US"/>
              </w:rPr>
              <w:t>сек</w:t>
            </w:r>
            <w:proofErr w:type="spellEnd"/>
            <w:r w:rsidRPr="005C492D">
              <w:rPr>
                <w:rFonts w:eastAsia="Arial"/>
                <w:bCs/>
                <w:kern w:val="3"/>
                <w:sz w:val="20"/>
                <w:szCs w:val="20"/>
                <w:lang w:val="uk-UA" w:eastAsia="en-US"/>
              </w:rPr>
              <w:t xml:space="preserve">, F1,4) до 0,002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(2 </w:t>
            </w:r>
            <w:proofErr w:type="spellStart"/>
            <w:r w:rsidRPr="005C492D">
              <w:rPr>
                <w:rFonts w:eastAsia="Arial"/>
                <w:bCs/>
                <w:kern w:val="3"/>
                <w:sz w:val="20"/>
                <w:szCs w:val="20"/>
                <w:lang w:val="uk-UA" w:eastAsia="en-US"/>
              </w:rPr>
              <w:t>сек</w:t>
            </w:r>
            <w:proofErr w:type="spellEnd"/>
            <w:r w:rsidRPr="005C492D">
              <w:rPr>
                <w:rFonts w:eastAsia="Arial"/>
                <w:bCs/>
                <w:kern w:val="3"/>
                <w:sz w:val="20"/>
                <w:szCs w:val="20"/>
                <w:lang w:val="uk-UA" w:eastAsia="en-US"/>
              </w:rPr>
              <w:t xml:space="preserve">, F1,4), чорно-біле: 0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(IR LED </w:t>
            </w:r>
            <w:proofErr w:type="spellStart"/>
            <w:r w:rsidRPr="005C492D">
              <w:rPr>
                <w:rFonts w:eastAsia="Arial"/>
                <w:bCs/>
                <w:kern w:val="3"/>
                <w:sz w:val="20"/>
                <w:szCs w:val="20"/>
                <w:lang w:val="uk-UA" w:eastAsia="en-US"/>
              </w:rPr>
              <w:t>on</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7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7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7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Стиснення відео: H.264, MJPEG</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8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8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8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Роздільну здатність: не гірше 1920 x 1080 (2Mp </w:t>
            </w:r>
            <w:proofErr w:type="spellStart"/>
            <w:r w:rsidRPr="005C492D">
              <w:rPr>
                <w:rFonts w:eastAsia="Arial"/>
                <w:bCs/>
                <w:kern w:val="3"/>
                <w:sz w:val="20"/>
                <w:szCs w:val="20"/>
                <w:lang w:val="uk-UA" w:eastAsia="en-US"/>
              </w:rPr>
              <w:t>Full</w:t>
            </w:r>
            <w:proofErr w:type="spellEnd"/>
            <w:r w:rsidRPr="005C492D">
              <w:rPr>
                <w:rFonts w:eastAsia="Arial"/>
                <w:bCs/>
                <w:kern w:val="3"/>
                <w:sz w:val="20"/>
                <w:szCs w:val="20"/>
                <w:lang w:val="uk-UA" w:eastAsia="en-US"/>
              </w:rPr>
              <w:t xml:space="preserve"> HD)</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8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8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9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Частоту кадрів: не менше 25 кадрів/с</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3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39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39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3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39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можливість передачі не менше 6 потоків одночасно.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0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0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0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індивідуальними налаштуваннями: не менше 3 потоків.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0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1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1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Підтримку коридорного режиму (формату):  співвідношення сторін зображення 9:16 з роздільною здатністю 1080 х 1920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1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1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2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Корекцію викривлень (</w:t>
            </w:r>
            <w:proofErr w:type="spellStart"/>
            <w:r w:rsidRPr="005C492D">
              <w:rPr>
                <w:rFonts w:eastAsia="Arial"/>
                <w:bCs/>
                <w:kern w:val="3"/>
                <w:sz w:val="20"/>
                <w:szCs w:val="20"/>
                <w:lang w:val="uk-UA" w:eastAsia="en-US"/>
              </w:rPr>
              <w:t>дисторсії</w:t>
            </w:r>
            <w:proofErr w:type="spellEnd"/>
            <w:r w:rsidRPr="005C492D">
              <w:rPr>
                <w:rFonts w:eastAsia="Arial"/>
                <w:bCs/>
                <w:kern w:val="3"/>
                <w:sz w:val="20"/>
                <w:szCs w:val="20"/>
                <w:lang w:val="uk-UA" w:eastAsia="en-US"/>
              </w:rPr>
              <w:t>) об’єктиву: LDC (</w:t>
            </w:r>
            <w:proofErr w:type="spellStart"/>
            <w:r w:rsidRPr="005C492D">
              <w:rPr>
                <w:rFonts w:eastAsia="Arial"/>
                <w:bCs/>
                <w:kern w:val="3"/>
                <w:sz w:val="20"/>
                <w:szCs w:val="20"/>
                <w:lang w:val="uk-UA" w:eastAsia="en-US"/>
              </w:rPr>
              <w:t>Lens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Distortion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Correction</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2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2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2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Підвищення контрасту, широкий динамічний діапазон: SSDR</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3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3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3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Компенсація шумів: SSNR</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3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3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4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Інфрачервону </w:t>
            </w:r>
            <w:proofErr w:type="spellStart"/>
            <w:r w:rsidRPr="005C492D">
              <w:rPr>
                <w:rFonts w:eastAsia="Arial"/>
                <w:bCs/>
                <w:kern w:val="3"/>
                <w:sz w:val="20"/>
                <w:szCs w:val="20"/>
                <w:lang w:val="uk-UA" w:eastAsia="en-US"/>
              </w:rPr>
              <w:t>підсвітку</w:t>
            </w:r>
            <w:proofErr w:type="spellEnd"/>
            <w:r w:rsidRPr="005C492D">
              <w:rPr>
                <w:rFonts w:eastAsia="Arial"/>
                <w:bCs/>
                <w:kern w:val="3"/>
                <w:sz w:val="20"/>
                <w:szCs w:val="20"/>
                <w:lang w:val="uk-UA" w:eastAsia="en-US"/>
              </w:rPr>
              <w:t>: ефективна дальність не менше 15m</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4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4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4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Компенсацію фонового освітлення: </w:t>
            </w:r>
            <w:proofErr w:type="spellStart"/>
            <w:r w:rsidRPr="005C492D">
              <w:rPr>
                <w:rFonts w:eastAsia="Arial"/>
                <w:bCs/>
                <w:kern w:val="3"/>
                <w:sz w:val="20"/>
                <w:szCs w:val="20"/>
                <w:lang w:val="uk-UA" w:eastAsia="en-US"/>
              </w:rPr>
              <w:t>Backlight</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Compensation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4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5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5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5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Наявність вбудованого мікрофону (</w:t>
            </w:r>
            <w:proofErr w:type="spellStart"/>
            <w:r w:rsidRPr="005C492D">
              <w:rPr>
                <w:rFonts w:eastAsia="Arial"/>
                <w:bCs/>
                <w:kern w:val="3"/>
                <w:sz w:val="20"/>
                <w:szCs w:val="20"/>
                <w:lang w:val="uk-UA" w:eastAsia="en-US"/>
              </w:rPr>
              <w:t>Built</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in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mic</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5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5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6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Аудіо компресія: </w:t>
            </w:r>
            <w:proofErr w:type="spellStart"/>
            <w:r w:rsidRPr="005C492D">
              <w:rPr>
                <w:rFonts w:eastAsia="Arial"/>
                <w:bCs/>
                <w:kern w:val="3"/>
                <w:sz w:val="20"/>
                <w:szCs w:val="20"/>
                <w:lang w:val="uk-UA" w:eastAsia="en-US"/>
              </w:rPr>
              <w:t>Format</w:t>
            </w:r>
            <w:proofErr w:type="spellEnd"/>
            <w:r w:rsidRPr="005C492D">
              <w:rPr>
                <w:rFonts w:eastAsia="Arial"/>
                <w:bCs/>
                <w:kern w:val="3"/>
                <w:sz w:val="20"/>
                <w:szCs w:val="20"/>
                <w:lang w:val="uk-UA" w:eastAsia="en-US"/>
              </w:rPr>
              <w:t xml:space="preserve"> G.711 u-</w:t>
            </w:r>
            <w:proofErr w:type="spellStart"/>
            <w:r w:rsidRPr="005C492D">
              <w:rPr>
                <w:rFonts w:eastAsia="Arial"/>
                <w:bCs/>
                <w:kern w:val="3"/>
                <w:sz w:val="20"/>
                <w:szCs w:val="20"/>
                <w:lang w:val="uk-UA" w:eastAsia="en-US"/>
              </w:rPr>
              <w:t>law</w:t>
            </w:r>
            <w:proofErr w:type="spellEnd"/>
            <w:r w:rsidRPr="005C492D">
              <w:rPr>
                <w:rFonts w:eastAsia="Arial"/>
                <w:bCs/>
                <w:kern w:val="3"/>
                <w:sz w:val="20"/>
                <w:szCs w:val="20"/>
                <w:lang w:val="uk-UA" w:eastAsia="en-US"/>
              </w:rPr>
              <w:t xml:space="preserve"> / G.726 </w:t>
            </w:r>
            <w:proofErr w:type="spellStart"/>
            <w:r w:rsidRPr="005C492D">
              <w:rPr>
                <w:rFonts w:eastAsia="Arial"/>
                <w:bCs/>
                <w:kern w:val="3"/>
                <w:sz w:val="20"/>
                <w:szCs w:val="20"/>
                <w:lang w:val="uk-UA" w:eastAsia="en-US"/>
              </w:rPr>
              <w:t>selectable</w:t>
            </w:r>
            <w:proofErr w:type="spellEnd"/>
            <w:r w:rsidRPr="005C492D">
              <w:rPr>
                <w:rFonts w:eastAsia="Arial"/>
                <w:bCs/>
                <w:kern w:val="3"/>
                <w:sz w:val="20"/>
                <w:szCs w:val="20"/>
                <w:lang w:val="uk-UA" w:eastAsia="en-US"/>
              </w:rPr>
              <w:t xml:space="preserve"> G.726 (ADPCM) 8KHz, G.711 8KHz, G.726 : 16Kbps, 24Kbps, 32Kbps, 40Kbps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6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6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6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Інтелектуальне відео: детектор руху (4 прямокутних зони),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7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7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7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7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8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8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Безпека: HTTPS (SSL) </w:t>
            </w:r>
            <w:proofErr w:type="spellStart"/>
            <w:r w:rsidRPr="005C492D">
              <w:rPr>
                <w:rFonts w:eastAsia="Arial"/>
                <w:bCs/>
                <w:kern w:val="3"/>
                <w:sz w:val="20"/>
                <w:szCs w:val="20"/>
                <w:lang w:val="uk-UA" w:eastAsia="en-US"/>
              </w:rPr>
              <w:t>аутентифікація</w:t>
            </w:r>
            <w:proofErr w:type="spellEnd"/>
            <w:r w:rsidRPr="005C492D">
              <w:rPr>
                <w:rFonts w:eastAsia="Arial"/>
                <w:bCs/>
                <w:kern w:val="3"/>
                <w:sz w:val="20"/>
                <w:szCs w:val="20"/>
                <w:lang w:val="uk-UA" w:eastAsia="en-US"/>
              </w:rPr>
              <w:t xml:space="preserve"> підключення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8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8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9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Маскування приватних зон: 6 прямокутних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9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49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49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Локальне зберігання даних: </w:t>
            </w:r>
            <w:proofErr w:type="spellStart"/>
            <w:r w:rsidRPr="005C492D">
              <w:rPr>
                <w:rFonts w:eastAsia="Arial"/>
                <w:bCs/>
                <w:kern w:val="3"/>
                <w:sz w:val="20"/>
                <w:szCs w:val="20"/>
                <w:lang w:val="uk-UA" w:eastAsia="en-US"/>
              </w:rPr>
              <w:t>Слот</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microSD</w:t>
            </w:r>
            <w:proofErr w:type="spellEnd"/>
            <w:r w:rsidRPr="005C492D">
              <w:rPr>
                <w:rFonts w:eastAsia="Arial"/>
                <w:bCs/>
                <w:kern w:val="3"/>
                <w:sz w:val="20"/>
                <w:szCs w:val="20"/>
                <w:lang w:val="uk-UA" w:eastAsia="en-US"/>
              </w:rPr>
              <w:t xml:space="preserve"> / SDHC з підтримкою карт пам'яті до 32 ГБ. Підтримка відеозапису на виділений мережевий накопичувач NAS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4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4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0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0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0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клас 2, не більше 5,4 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0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0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1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-10°C ~ +55°C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i/>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1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15"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516"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ind w:left="-20" w:right="57"/>
              <w:jc w:val="center"/>
              <w:rPr>
                <w:rFonts w:eastAsia="Calibri"/>
                <w:b/>
                <w:bCs/>
                <w:i/>
                <w:sz w:val="20"/>
                <w:szCs w:val="20"/>
                <w:lang w:val="uk-UA" w:eastAsia="en-US"/>
              </w:rPr>
            </w:pPr>
            <w:r w:rsidRPr="005C492D">
              <w:rPr>
                <w:rFonts w:eastAsia="Calibri"/>
                <w:b/>
                <w:bCs/>
                <w:i/>
                <w:sz w:val="20"/>
                <w:szCs w:val="20"/>
                <w:lang w:val="uk-UA" w:eastAsia="en-US"/>
              </w:rPr>
              <w:t>7</w:t>
            </w:r>
          </w:p>
        </w:tc>
        <w:tc>
          <w:tcPr>
            <w:tcW w:w="857" w:type="pct"/>
            <w:vMerge w:val="restart"/>
            <w:tcBorders>
              <w:top w:val="single" w:sz="4" w:space="0" w:color="auto"/>
              <w:left w:val="single" w:sz="4" w:space="0" w:color="auto"/>
              <w:bottom w:val="single" w:sz="4" w:space="0" w:color="auto"/>
              <w:right w:val="single" w:sz="4" w:space="0" w:color="auto"/>
            </w:tcBorders>
            <w:hideMark/>
            <w:tcPrChange w:id="517"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IP відеокамера </w:t>
            </w:r>
            <w:proofErr w:type="spellStart"/>
            <w:r w:rsidRPr="005C492D">
              <w:rPr>
                <w:rFonts w:eastAsia="Calibri"/>
                <w:b/>
                <w:bCs/>
                <w:i/>
                <w:iCs/>
                <w:sz w:val="20"/>
                <w:szCs w:val="20"/>
                <w:lang w:val="uk-UA" w:eastAsia="en-US"/>
              </w:rPr>
              <w:lastRenderedPageBreak/>
              <w:t>Samsung</w:t>
            </w:r>
            <w:proofErr w:type="spellEnd"/>
            <w:r w:rsidRPr="005C492D">
              <w:rPr>
                <w:rFonts w:eastAsia="Calibri"/>
                <w:b/>
                <w:bCs/>
                <w:i/>
                <w:iCs/>
                <w:sz w:val="20"/>
                <w:szCs w:val="20"/>
                <w:lang w:val="uk-UA" w:eastAsia="en-US"/>
              </w:rPr>
              <w:t xml:space="preserve"> SNO-L6083RP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1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sz w:val="20"/>
                <w:szCs w:val="20"/>
                <w:lang w:val="uk-UA" w:eastAsia="en-US"/>
              </w:rPr>
            </w:pPr>
            <w:r w:rsidRPr="005C492D">
              <w:rPr>
                <w:rFonts w:eastAsia="Calibri"/>
                <w:b/>
                <w:bCs/>
                <w:i/>
                <w:iCs/>
                <w:sz w:val="20"/>
                <w:szCs w:val="20"/>
                <w:lang w:val="uk-UA" w:eastAsia="en-US"/>
              </w:rPr>
              <w:lastRenderedPageBreak/>
              <w:t xml:space="preserve">IP відеокамера </w:t>
            </w:r>
            <w:proofErr w:type="spellStart"/>
            <w:r w:rsidRPr="005C492D">
              <w:rPr>
                <w:rFonts w:eastAsia="Calibri"/>
                <w:b/>
                <w:bCs/>
                <w:i/>
                <w:iCs/>
                <w:sz w:val="20"/>
                <w:szCs w:val="20"/>
                <w:lang w:val="uk-UA" w:eastAsia="en-US"/>
              </w:rPr>
              <w:t>Samsung</w:t>
            </w:r>
            <w:proofErr w:type="spellEnd"/>
            <w:r w:rsidRPr="005C492D">
              <w:rPr>
                <w:rFonts w:eastAsia="Calibri"/>
                <w:b/>
                <w:bCs/>
                <w:i/>
                <w:iCs/>
                <w:sz w:val="20"/>
                <w:szCs w:val="20"/>
                <w:lang w:val="uk-UA" w:eastAsia="en-US"/>
              </w:rPr>
              <w:t xml:space="preserve"> SNO-L6083RP або еквівалент, </w:t>
            </w:r>
            <w:r w:rsidRPr="005C492D">
              <w:rPr>
                <w:rFonts w:eastAsia="Calibri"/>
                <w:b/>
                <w:bCs/>
                <w:i/>
                <w:sz w:val="20"/>
                <w:szCs w:val="20"/>
                <w:lang w:val="uk-UA" w:eastAsia="en-US"/>
              </w:rPr>
              <w:t xml:space="preserve">що </w:t>
            </w:r>
            <w:r w:rsidRPr="005C492D">
              <w:rPr>
                <w:rFonts w:eastAsia="Calibri"/>
                <w:b/>
                <w:i/>
                <w:sz w:val="20"/>
                <w:szCs w:val="20"/>
                <w:lang w:val="uk-UA" w:eastAsia="en-US"/>
              </w:rPr>
              <w:lastRenderedPageBreak/>
              <w:t>повинна забезпечувати</w:t>
            </w:r>
            <w:r w:rsidRPr="005C492D">
              <w:rPr>
                <w:rFonts w:eastAsia="Calibri"/>
                <w:b/>
                <w:bCs/>
                <w:i/>
                <w:sz w:val="20"/>
                <w:szCs w:val="20"/>
                <w:lang w:val="uk-UA" w:eastAsia="en-US"/>
              </w:rPr>
              <w:t>:</w:t>
            </w:r>
          </w:p>
        </w:tc>
        <w:tc>
          <w:tcPr>
            <w:tcW w:w="571" w:type="pct"/>
            <w:vMerge w:val="restart"/>
            <w:tcBorders>
              <w:top w:val="single" w:sz="4" w:space="0" w:color="auto"/>
              <w:left w:val="single" w:sz="4" w:space="0" w:color="auto"/>
              <w:bottom w:val="single" w:sz="4" w:space="0" w:color="auto"/>
              <w:right w:val="single" w:sz="4" w:space="0" w:color="auto"/>
            </w:tcBorders>
            <w:hideMark/>
            <w:tcPrChange w:id="519"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lastRenderedPageBreak/>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520"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2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14"/>
          <w:trPrChange w:id="52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2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не менше 1/2.9"</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2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2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3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Об'єктив: </w:t>
            </w:r>
            <w:proofErr w:type="spellStart"/>
            <w:r w:rsidRPr="005C492D">
              <w:rPr>
                <w:rFonts w:eastAsia="Arial"/>
                <w:bCs/>
                <w:kern w:val="3"/>
                <w:sz w:val="20"/>
                <w:szCs w:val="20"/>
                <w:lang w:val="uk-UA" w:eastAsia="en-US"/>
              </w:rPr>
              <w:t>варіфокальний</w:t>
            </w:r>
            <w:proofErr w:type="spellEnd"/>
            <w:r w:rsidRPr="005C492D">
              <w:rPr>
                <w:rFonts w:eastAsia="Arial"/>
                <w:bCs/>
                <w:kern w:val="3"/>
                <w:sz w:val="20"/>
                <w:szCs w:val="20"/>
                <w:lang w:val="uk-UA" w:eastAsia="en-US"/>
              </w:rPr>
              <w:t xml:space="preserve">, з </w:t>
            </w:r>
            <w:proofErr w:type="spellStart"/>
            <w:r w:rsidRPr="005C492D">
              <w:rPr>
                <w:rFonts w:eastAsia="Arial"/>
                <w:bCs/>
                <w:kern w:val="3"/>
                <w:sz w:val="20"/>
                <w:szCs w:val="20"/>
                <w:lang w:val="uk-UA" w:eastAsia="en-US"/>
              </w:rPr>
              <w:t>автодіафрагмою</w:t>
            </w:r>
            <w:proofErr w:type="spellEnd"/>
            <w:r w:rsidRPr="005C492D">
              <w:rPr>
                <w:rFonts w:eastAsia="Arial"/>
                <w:bCs/>
                <w:kern w:val="3"/>
                <w:sz w:val="20"/>
                <w:szCs w:val="20"/>
                <w:lang w:val="uk-UA" w:eastAsia="en-US"/>
              </w:rPr>
              <w:t xml:space="preserve"> (DC </w:t>
            </w:r>
            <w:proofErr w:type="spellStart"/>
            <w:r w:rsidRPr="005C492D">
              <w:rPr>
                <w:rFonts w:eastAsia="Arial"/>
                <w:bCs/>
                <w:kern w:val="3"/>
                <w:sz w:val="20"/>
                <w:szCs w:val="20"/>
                <w:lang w:val="uk-UA" w:eastAsia="en-US"/>
              </w:rPr>
              <w:t>auto</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iris</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3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3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3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2,8-12 </w:t>
            </w:r>
            <w:proofErr w:type="spellStart"/>
            <w:r w:rsidRPr="005C492D">
              <w:rPr>
                <w:rFonts w:eastAsia="Arial"/>
                <w:bCs/>
                <w:kern w:val="3"/>
                <w:sz w:val="20"/>
                <w:szCs w:val="20"/>
                <w:lang w:val="uk-UA" w:eastAsia="en-US"/>
              </w:rPr>
              <w:t>mm</w:t>
            </w:r>
            <w:proofErr w:type="spellEnd"/>
            <w:r w:rsidRPr="005C492D">
              <w:rPr>
                <w:rFonts w:eastAsia="Arial"/>
                <w:bCs/>
                <w:kern w:val="3"/>
                <w:sz w:val="20"/>
                <w:szCs w:val="20"/>
                <w:lang w:val="uk-UA" w:eastAsia="en-US"/>
              </w:rPr>
              <w:t xml:space="preserve"> (оптичне збільшення 4,3x)</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4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4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4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Кут огляду не менше: 103,8˚(</w:t>
            </w:r>
            <w:proofErr w:type="spellStart"/>
            <w:r w:rsidRPr="005C492D">
              <w:rPr>
                <w:rFonts w:eastAsia="Arial"/>
                <w:bCs/>
                <w:kern w:val="3"/>
                <w:sz w:val="20"/>
                <w:szCs w:val="20"/>
                <w:lang w:val="uk-UA" w:eastAsia="en-US"/>
              </w:rPr>
              <w:t>Wide</w:t>
            </w:r>
            <w:proofErr w:type="spellEnd"/>
            <w:r w:rsidRPr="005C492D">
              <w:rPr>
                <w:rFonts w:eastAsia="Arial"/>
                <w:bCs/>
                <w:kern w:val="3"/>
                <w:sz w:val="20"/>
                <w:szCs w:val="20"/>
                <w:lang w:val="uk-UA" w:eastAsia="en-US"/>
              </w:rPr>
              <w:t>) – 32,4˚(</w:t>
            </w:r>
            <w:proofErr w:type="spellStart"/>
            <w:r w:rsidRPr="005C492D">
              <w:rPr>
                <w:rFonts w:eastAsia="Arial"/>
                <w:bCs/>
                <w:kern w:val="3"/>
                <w:sz w:val="20"/>
                <w:szCs w:val="20"/>
                <w:lang w:val="uk-UA" w:eastAsia="en-US"/>
              </w:rPr>
              <w:t>Tele</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4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5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5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F1.4</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5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5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6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0,095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(1/30 </w:t>
            </w:r>
            <w:proofErr w:type="spellStart"/>
            <w:r w:rsidRPr="005C492D">
              <w:rPr>
                <w:rFonts w:eastAsia="Arial"/>
                <w:bCs/>
                <w:kern w:val="3"/>
                <w:sz w:val="20"/>
                <w:szCs w:val="20"/>
                <w:lang w:val="uk-UA" w:eastAsia="en-US"/>
              </w:rPr>
              <w:t>сек</w:t>
            </w:r>
            <w:proofErr w:type="spellEnd"/>
            <w:r w:rsidRPr="005C492D">
              <w:rPr>
                <w:rFonts w:eastAsia="Arial"/>
                <w:bCs/>
                <w:kern w:val="3"/>
                <w:sz w:val="20"/>
                <w:szCs w:val="20"/>
                <w:lang w:val="uk-UA" w:eastAsia="en-US"/>
              </w:rPr>
              <w:t xml:space="preserve">, F1,4) до 0,002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(2 </w:t>
            </w:r>
            <w:proofErr w:type="spellStart"/>
            <w:r w:rsidRPr="005C492D">
              <w:rPr>
                <w:rFonts w:eastAsia="Arial"/>
                <w:bCs/>
                <w:kern w:val="3"/>
                <w:sz w:val="20"/>
                <w:szCs w:val="20"/>
                <w:lang w:val="uk-UA" w:eastAsia="en-US"/>
              </w:rPr>
              <w:t>сек</w:t>
            </w:r>
            <w:proofErr w:type="spellEnd"/>
            <w:r w:rsidRPr="005C492D">
              <w:rPr>
                <w:rFonts w:eastAsia="Arial"/>
                <w:bCs/>
                <w:kern w:val="3"/>
                <w:sz w:val="20"/>
                <w:szCs w:val="20"/>
                <w:lang w:val="uk-UA" w:eastAsia="en-US"/>
              </w:rPr>
              <w:t xml:space="preserve">, F1,4), чорно-біле: 0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(IR LED </w:t>
            </w:r>
            <w:proofErr w:type="spellStart"/>
            <w:r w:rsidRPr="005C492D">
              <w:rPr>
                <w:rFonts w:eastAsia="Arial"/>
                <w:bCs/>
                <w:kern w:val="3"/>
                <w:sz w:val="20"/>
                <w:szCs w:val="20"/>
                <w:lang w:val="uk-UA" w:eastAsia="en-US"/>
              </w:rPr>
              <w:t>on</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6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6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6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Стиснення відео: H.264, MJPEG</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7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7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7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Роздільну здатність: не гірше 1920 x 1080 (2Mp </w:t>
            </w:r>
            <w:proofErr w:type="spellStart"/>
            <w:r w:rsidRPr="005C492D">
              <w:rPr>
                <w:rFonts w:eastAsia="Arial"/>
                <w:bCs/>
                <w:kern w:val="3"/>
                <w:sz w:val="20"/>
                <w:szCs w:val="20"/>
                <w:lang w:val="uk-UA" w:eastAsia="en-US"/>
              </w:rPr>
              <w:t>Full</w:t>
            </w:r>
            <w:proofErr w:type="spellEnd"/>
            <w:r w:rsidRPr="005C492D">
              <w:rPr>
                <w:rFonts w:eastAsia="Arial"/>
                <w:bCs/>
                <w:kern w:val="3"/>
                <w:sz w:val="20"/>
                <w:szCs w:val="20"/>
                <w:lang w:val="uk-UA" w:eastAsia="en-US"/>
              </w:rPr>
              <w:t xml:space="preserve"> HD)</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7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7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8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Частоту кадрів, не менше: 25 кадрів/с</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8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8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8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можливість передачі не менше 6 потоків одночасно.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9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9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5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59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індивідуальними налаштуваннями: не менше 3 потоків.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5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9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59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0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Підтримку коридорного режиму (формату):  співвідношення сторін зображення 9:16 з роздільною здатністю 1080 х 1920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0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0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0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Корекцію викривлень об’єктиву: LDC (</w:t>
            </w:r>
            <w:proofErr w:type="spellStart"/>
            <w:r w:rsidRPr="005C492D">
              <w:rPr>
                <w:rFonts w:eastAsia="Arial"/>
                <w:bCs/>
                <w:kern w:val="3"/>
                <w:sz w:val="20"/>
                <w:szCs w:val="20"/>
                <w:lang w:val="uk-UA" w:eastAsia="en-US"/>
              </w:rPr>
              <w:t>Lens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Distortion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Correction</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1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1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1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Підвищення контрасту, широкий динамічний діапазон: SSDR</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1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2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2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Компенсація шумів: SSNR</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2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2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3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Інфрачервону </w:t>
            </w:r>
            <w:proofErr w:type="spellStart"/>
            <w:r w:rsidRPr="005C492D">
              <w:rPr>
                <w:rFonts w:eastAsia="Arial"/>
                <w:bCs/>
                <w:kern w:val="3"/>
                <w:sz w:val="20"/>
                <w:szCs w:val="20"/>
                <w:lang w:val="uk-UA" w:eastAsia="en-US"/>
              </w:rPr>
              <w:t>підсвітку</w:t>
            </w:r>
            <w:proofErr w:type="spellEnd"/>
            <w:r w:rsidRPr="005C492D">
              <w:rPr>
                <w:rFonts w:eastAsia="Arial"/>
                <w:bCs/>
                <w:kern w:val="3"/>
                <w:sz w:val="20"/>
                <w:szCs w:val="20"/>
                <w:lang w:val="uk-UA" w:eastAsia="en-US"/>
              </w:rPr>
              <w:t>: ефективна дальність не менше 20m</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3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3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3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Компенсацію фонового освітлення: </w:t>
            </w:r>
            <w:proofErr w:type="spellStart"/>
            <w:r w:rsidRPr="005C492D">
              <w:rPr>
                <w:rFonts w:eastAsia="Arial"/>
                <w:bCs/>
                <w:kern w:val="3"/>
                <w:sz w:val="20"/>
                <w:szCs w:val="20"/>
                <w:lang w:val="uk-UA" w:eastAsia="en-US"/>
              </w:rPr>
              <w:t>Backlight</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Compensation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6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4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4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4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Наявність вбудованого мікрофона (</w:t>
            </w:r>
            <w:proofErr w:type="spellStart"/>
            <w:r w:rsidRPr="005C492D">
              <w:rPr>
                <w:rFonts w:eastAsia="Arial"/>
                <w:bCs/>
                <w:kern w:val="3"/>
                <w:sz w:val="20"/>
                <w:szCs w:val="20"/>
                <w:lang w:val="uk-UA" w:eastAsia="en-US"/>
              </w:rPr>
              <w:t>Line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in</w:t>
            </w:r>
            <w:proofErr w:type="spellEnd"/>
            <w:r w:rsidRPr="005C492D">
              <w:rPr>
                <w:rFonts w:eastAsia="Arial"/>
                <w:bCs/>
                <w:kern w:val="3"/>
                <w:sz w:val="20"/>
                <w:szCs w:val="20"/>
                <w:lang w:val="uk-UA"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4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4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5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Аудіо компресія: </w:t>
            </w:r>
            <w:proofErr w:type="spellStart"/>
            <w:r w:rsidRPr="005C492D">
              <w:rPr>
                <w:rFonts w:eastAsia="Arial"/>
                <w:bCs/>
                <w:kern w:val="3"/>
                <w:sz w:val="20"/>
                <w:szCs w:val="20"/>
                <w:lang w:val="uk-UA" w:eastAsia="en-US"/>
              </w:rPr>
              <w:t>Format</w:t>
            </w:r>
            <w:proofErr w:type="spellEnd"/>
            <w:r w:rsidRPr="005C492D">
              <w:rPr>
                <w:rFonts w:eastAsia="Arial"/>
                <w:bCs/>
                <w:kern w:val="3"/>
                <w:sz w:val="20"/>
                <w:szCs w:val="20"/>
                <w:lang w:val="uk-UA" w:eastAsia="en-US"/>
              </w:rPr>
              <w:t xml:space="preserve"> G.711 u-</w:t>
            </w:r>
            <w:proofErr w:type="spellStart"/>
            <w:r w:rsidRPr="005C492D">
              <w:rPr>
                <w:rFonts w:eastAsia="Arial"/>
                <w:bCs/>
                <w:kern w:val="3"/>
                <w:sz w:val="20"/>
                <w:szCs w:val="20"/>
                <w:lang w:val="uk-UA" w:eastAsia="en-US"/>
              </w:rPr>
              <w:t>law</w:t>
            </w:r>
            <w:proofErr w:type="spellEnd"/>
            <w:r w:rsidRPr="005C492D">
              <w:rPr>
                <w:rFonts w:eastAsia="Arial"/>
                <w:bCs/>
                <w:kern w:val="3"/>
                <w:sz w:val="20"/>
                <w:szCs w:val="20"/>
                <w:lang w:val="uk-UA" w:eastAsia="en-US"/>
              </w:rPr>
              <w:t xml:space="preserve"> / G.726 </w:t>
            </w:r>
            <w:proofErr w:type="spellStart"/>
            <w:r w:rsidRPr="005C492D">
              <w:rPr>
                <w:rFonts w:eastAsia="Arial"/>
                <w:bCs/>
                <w:kern w:val="3"/>
                <w:sz w:val="20"/>
                <w:szCs w:val="20"/>
                <w:lang w:val="uk-UA" w:eastAsia="en-US"/>
              </w:rPr>
              <w:t>selectable</w:t>
            </w:r>
            <w:proofErr w:type="spellEnd"/>
            <w:r w:rsidRPr="005C492D">
              <w:rPr>
                <w:rFonts w:eastAsia="Arial"/>
                <w:bCs/>
                <w:kern w:val="3"/>
                <w:sz w:val="20"/>
                <w:szCs w:val="20"/>
                <w:lang w:val="uk-UA" w:eastAsia="en-US"/>
              </w:rPr>
              <w:t xml:space="preserve"> G.726 (ADPCM) 8KHz, G.711 8KHz, G.726 : 16Kbps, 24Kbps, 32Kbps, 40Kbps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5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5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5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Інтелектуальне відео: детектор руху (4 прямокутних зони),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6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6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6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6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6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7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Безпека: HTTPS (SSL) </w:t>
            </w:r>
            <w:proofErr w:type="spellStart"/>
            <w:r w:rsidRPr="005C492D">
              <w:rPr>
                <w:rFonts w:eastAsia="Arial"/>
                <w:bCs/>
                <w:kern w:val="3"/>
                <w:sz w:val="20"/>
                <w:szCs w:val="20"/>
                <w:lang w:val="uk-UA" w:eastAsia="en-US"/>
              </w:rPr>
              <w:t>аутентифікація</w:t>
            </w:r>
            <w:proofErr w:type="spellEnd"/>
            <w:r w:rsidRPr="005C492D">
              <w:rPr>
                <w:rFonts w:eastAsia="Arial"/>
                <w:bCs/>
                <w:kern w:val="3"/>
                <w:sz w:val="20"/>
                <w:szCs w:val="20"/>
                <w:lang w:val="uk-UA" w:eastAsia="en-US"/>
              </w:rPr>
              <w:t xml:space="preserve"> підключення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7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7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7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Маскування приватних зон: 6 прямокутних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8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8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8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Локальне зберігання даних: </w:t>
            </w:r>
            <w:proofErr w:type="spellStart"/>
            <w:r w:rsidRPr="005C492D">
              <w:rPr>
                <w:rFonts w:eastAsia="Arial"/>
                <w:bCs/>
                <w:kern w:val="3"/>
                <w:sz w:val="20"/>
                <w:szCs w:val="20"/>
                <w:lang w:val="uk-UA" w:eastAsia="en-US"/>
              </w:rPr>
              <w:t>Слот</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microSD</w:t>
            </w:r>
            <w:proofErr w:type="spellEnd"/>
            <w:r w:rsidRPr="005C492D">
              <w:rPr>
                <w:rFonts w:eastAsia="Arial"/>
                <w:bCs/>
                <w:kern w:val="3"/>
                <w:sz w:val="20"/>
                <w:szCs w:val="20"/>
                <w:lang w:val="uk-UA" w:eastAsia="en-US"/>
              </w:rPr>
              <w:t xml:space="preserve"> / SDHC з підтримкою карт пам'яті до 32 ГБ. Підтримка відеозапису на виділений мережевий накопичувач NAS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8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9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69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клас 2, не більше 5,9 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6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9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69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6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0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Корпус: </w:t>
            </w:r>
            <w:proofErr w:type="spellStart"/>
            <w:r w:rsidRPr="005C492D">
              <w:rPr>
                <w:rFonts w:eastAsia="Arial"/>
                <w:bCs/>
                <w:kern w:val="3"/>
                <w:sz w:val="20"/>
                <w:szCs w:val="20"/>
                <w:lang w:val="uk-UA" w:eastAsia="en-US"/>
              </w:rPr>
              <w:t>водо-</w:t>
            </w:r>
            <w:proofErr w:type="spellEnd"/>
            <w:r w:rsidRPr="005C492D">
              <w:rPr>
                <w:rFonts w:eastAsia="Arial"/>
                <w:bCs/>
                <w:kern w:val="3"/>
                <w:sz w:val="20"/>
                <w:szCs w:val="20"/>
                <w:lang w:val="uk-UA" w:eastAsia="en-US"/>
              </w:rPr>
              <w:t xml:space="preserve"> та </w:t>
            </w:r>
            <w:proofErr w:type="spellStart"/>
            <w:r w:rsidRPr="005C492D">
              <w:rPr>
                <w:rFonts w:eastAsia="Arial"/>
                <w:bCs/>
                <w:kern w:val="3"/>
                <w:sz w:val="20"/>
                <w:szCs w:val="20"/>
                <w:lang w:val="uk-UA" w:eastAsia="en-US"/>
              </w:rPr>
              <w:t>пилозахищений</w:t>
            </w:r>
            <w:proofErr w:type="spellEnd"/>
            <w:r w:rsidRPr="005C492D">
              <w:rPr>
                <w:rFonts w:eastAsia="Arial"/>
                <w:bCs/>
                <w:kern w:val="3"/>
                <w:sz w:val="20"/>
                <w:szCs w:val="20"/>
                <w:lang w:val="uk-UA" w:eastAsia="en-US"/>
              </w:rPr>
              <w:t>, ударостійкий металевій корпус IP66, IK10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0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0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0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-30°C ~ +55°C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1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11"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712"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8</w:t>
            </w:r>
          </w:p>
        </w:tc>
        <w:tc>
          <w:tcPr>
            <w:tcW w:w="857" w:type="pct"/>
            <w:vMerge w:val="restart"/>
            <w:tcBorders>
              <w:top w:val="single" w:sz="4" w:space="0" w:color="auto"/>
              <w:left w:val="single" w:sz="4" w:space="0" w:color="auto"/>
              <w:bottom w:val="single" w:sz="4" w:space="0" w:color="auto"/>
              <w:right w:val="single" w:sz="4" w:space="0" w:color="auto"/>
            </w:tcBorders>
            <w:hideMark/>
            <w:tcPrChange w:id="713"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IP відеокамера </w:t>
            </w:r>
            <w:proofErr w:type="spellStart"/>
            <w:r w:rsidRPr="005C492D">
              <w:rPr>
                <w:rFonts w:eastAsia="Calibri"/>
                <w:b/>
                <w:bCs/>
                <w:i/>
                <w:iCs/>
                <w:sz w:val="20"/>
                <w:szCs w:val="20"/>
                <w:lang w:val="uk-UA" w:eastAsia="en-US"/>
              </w:rPr>
              <w:t>Samsung</w:t>
            </w:r>
            <w:proofErr w:type="spellEnd"/>
            <w:r w:rsidRPr="005C492D">
              <w:rPr>
                <w:rFonts w:eastAsia="Calibri"/>
                <w:b/>
                <w:bCs/>
                <w:i/>
                <w:iCs/>
                <w:sz w:val="20"/>
                <w:szCs w:val="20"/>
                <w:lang w:val="uk-UA" w:eastAsia="en-US"/>
              </w:rPr>
              <w:t xml:space="preserve"> SNV-L6083RP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1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 xml:space="preserve">IP відеокамера </w:t>
            </w:r>
            <w:proofErr w:type="spellStart"/>
            <w:r w:rsidRPr="005C492D">
              <w:rPr>
                <w:rFonts w:eastAsia="Calibri"/>
                <w:b/>
                <w:bCs/>
                <w:i/>
                <w:iCs/>
                <w:sz w:val="20"/>
                <w:szCs w:val="20"/>
                <w:lang w:val="uk-UA" w:eastAsia="en-US"/>
              </w:rPr>
              <w:t>Samsung</w:t>
            </w:r>
            <w:proofErr w:type="spellEnd"/>
            <w:r w:rsidRPr="005C492D">
              <w:rPr>
                <w:rFonts w:eastAsia="Calibri"/>
                <w:b/>
                <w:bCs/>
                <w:i/>
                <w:iCs/>
                <w:sz w:val="20"/>
                <w:szCs w:val="20"/>
                <w:lang w:val="uk-UA" w:eastAsia="en-US"/>
              </w:rPr>
              <w:t xml:space="preserve"> SNV-L6083RP або еквівалент, </w:t>
            </w:r>
            <w:r w:rsidRPr="005C492D">
              <w:rPr>
                <w:rFonts w:eastAsia="Calibri"/>
                <w:b/>
                <w:bCs/>
                <w:i/>
                <w:sz w:val="20"/>
                <w:szCs w:val="20"/>
                <w:lang w:val="uk-UA" w:eastAsia="en-US"/>
              </w:rPr>
              <w:t xml:space="preserve">що </w:t>
            </w:r>
            <w:r w:rsidRPr="005C492D">
              <w:rPr>
                <w:rFonts w:eastAsia="Calibri"/>
                <w:b/>
                <w:i/>
                <w:sz w:val="20"/>
                <w:szCs w:val="20"/>
                <w:lang w:val="uk-UA" w:eastAsia="en-US"/>
              </w:rPr>
              <w:t>повинна забезпечувати</w:t>
            </w:r>
            <w:r w:rsidRPr="005C492D">
              <w:rPr>
                <w:rFonts w:eastAsia="Calibri"/>
                <w:b/>
                <w:bCs/>
                <w:i/>
                <w:sz w:val="20"/>
                <w:szCs w:val="20"/>
                <w:lang w:val="uk-UA" w:eastAsia="en-US"/>
              </w:rPr>
              <w:t>:</w:t>
            </w:r>
          </w:p>
        </w:tc>
        <w:tc>
          <w:tcPr>
            <w:tcW w:w="571" w:type="pct"/>
            <w:vMerge w:val="restart"/>
            <w:tcBorders>
              <w:top w:val="single" w:sz="4" w:space="0" w:color="auto"/>
              <w:left w:val="single" w:sz="4" w:space="0" w:color="auto"/>
              <w:bottom w:val="single" w:sz="4" w:space="0" w:color="auto"/>
              <w:right w:val="single" w:sz="4" w:space="0" w:color="auto"/>
            </w:tcBorders>
            <w:hideMark/>
            <w:tcPrChange w:id="715"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716"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1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1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2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не менше 1/2.9"</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2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2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2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Об'єктив: </w:t>
            </w:r>
            <w:proofErr w:type="spellStart"/>
            <w:r w:rsidRPr="005C492D">
              <w:rPr>
                <w:rFonts w:eastAsia="Arial"/>
                <w:bCs/>
                <w:kern w:val="3"/>
                <w:sz w:val="20"/>
                <w:szCs w:val="20"/>
                <w:lang w:val="uk-UA" w:eastAsia="en-US"/>
              </w:rPr>
              <w:t>варіфокальний</w:t>
            </w:r>
            <w:proofErr w:type="spellEnd"/>
            <w:r w:rsidRPr="005C492D">
              <w:rPr>
                <w:rFonts w:eastAsia="Arial"/>
                <w:bCs/>
                <w:kern w:val="3"/>
                <w:sz w:val="20"/>
                <w:szCs w:val="20"/>
                <w:lang w:val="uk-UA" w:eastAsia="en-US"/>
              </w:rPr>
              <w:t xml:space="preserve">, з </w:t>
            </w:r>
            <w:proofErr w:type="spellStart"/>
            <w:r w:rsidRPr="005C492D">
              <w:rPr>
                <w:rFonts w:eastAsia="Arial"/>
                <w:bCs/>
                <w:kern w:val="3"/>
                <w:sz w:val="20"/>
                <w:szCs w:val="20"/>
                <w:lang w:val="uk-UA" w:eastAsia="en-US"/>
              </w:rPr>
              <w:t>автодіафрагмою</w:t>
            </w:r>
            <w:proofErr w:type="spellEnd"/>
            <w:r w:rsidRPr="005C492D">
              <w:rPr>
                <w:rFonts w:eastAsia="Arial"/>
                <w:bCs/>
                <w:kern w:val="3"/>
                <w:sz w:val="20"/>
                <w:szCs w:val="20"/>
                <w:lang w:val="uk-UA" w:eastAsia="en-US"/>
              </w:rPr>
              <w:t xml:space="preserve"> (DC </w:t>
            </w:r>
            <w:proofErr w:type="spellStart"/>
            <w:r w:rsidRPr="005C492D">
              <w:rPr>
                <w:rFonts w:eastAsia="Arial"/>
                <w:bCs/>
                <w:kern w:val="3"/>
                <w:sz w:val="20"/>
                <w:szCs w:val="20"/>
                <w:lang w:val="uk-UA" w:eastAsia="en-US"/>
              </w:rPr>
              <w:t>auto</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iris</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3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3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3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2,8-12 </w:t>
            </w:r>
            <w:proofErr w:type="spellStart"/>
            <w:r w:rsidRPr="005C492D">
              <w:rPr>
                <w:rFonts w:eastAsia="Arial"/>
                <w:bCs/>
                <w:kern w:val="3"/>
                <w:sz w:val="20"/>
                <w:szCs w:val="20"/>
                <w:lang w:val="uk-UA" w:eastAsia="en-US"/>
              </w:rPr>
              <w:t>mm</w:t>
            </w:r>
            <w:proofErr w:type="spellEnd"/>
            <w:r w:rsidRPr="005C492D">
              <w:rPr>
                <w:rFonts w:eastAsia="Arial"/>
                <w:bCs/>
                <w:kern w:val="3"/>
                <w:sz w:val="20"/>
                <w:szCs w:val="20"/>
                <w:lang w:val="uk-UA" w:eastAsia="en-US"/>
              </w:rPr>
              <w:t xml:space="preserve"> (оптичне збільшення 4,3x)</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3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3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4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Кут огляду не менше: 103,8˚(</w:t>
            </w:r>
            <w:proofErr w:type="spellStart"/>
            <w:r w:rsidRPr="005C492D">
              <w:rPr>
                <w:rFonts w:eastAsia="Arial"/>
                <w:bCs/>
                <w:kern w:val="3"/>
                <w:sz w:val="20"/>
                <w:szCs w:val="20"/>
                <w:lang w:val="uk-UA" w:eastAsia="en-US"/>
              </w:rPr>
              <w:t>Wide</w:t>
            </w:r>
            <w:proofErr w:type="spellEnd"/>
            <w:r w:rsidRPr="005C492D">
              <w:rPr>
                <w:rFonts w:eastAsia="Arial"/>
                <w:bCs/>
                <w:kern w:val="3"/>
                <w:sz w:val="20"/>
                <w:szCs w:val="20"/>
                <w:lang w:val="uk-UA" w:eastAsia="en-US"/>
              </w:rPr>
              <w:t>) – 32,4˚(</w:t>
            </w:r>
            <w:proofErr w:type="spellStart"/>
            <w:r w:rsidRPr="005C492D">
              <w:rPr>
                <w:rFonts w:eastAsia="Arial"/>
                <w:bCs/>
                <w:kern w:val="3"/>
                <w:sz w:val="20"/>
                <w:szCs w:val="20"/>
                <w:lang w:val="uk-UA" w:eastAsia="en-US"/>
              </w:rPr>
              <w:t>Tele</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4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4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4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F1.4</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5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5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5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0,095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(1/30 </w:t>
            </w:r>
            <w:proofErr w:type="spellStart"/>
            <w:r w:rsidRPr="005C492D">
              <w:rPr>
                <w:rFonts w:eastAsia="Arial"/>
                <w:bCs/>
                <w:kern w:val="3"/>
                <w:sz w:val="20"/>
                <w:szCs w:val="20"/>
                <w:lang w:val="uk-UA" w:eastAsia="en-US"/>
              </w:rPr>
              <w:t>сек</w:t>
            </w:r>
            <w:proofErr w:type="spellEnd"/>
            <w:r w:rsidRPr="005C492D">
              <w:rPr>
                <w:rFonts w:eastAsia="Arial"/>
                <w:bCs/>
                <w:kern w:val="3"/>
                <w:sz w:val="20"/>
                <w:szCs w:val="20"/>
                <w:lang w:val="uk-UA" w:eastAsia="en-US"/>
              </w:rPr>
              <w:t xml:space="preserve">, F1,4) до 0,002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при (2 </w:t>
            </w:r>
            <w:proofErr w:type="spellStart"/>
            <w:r w:rsidRPr="005C492D">
              <w:rPr>
                <w:rFonts w:eastAsia="Arial"/>
                <w:bCs/>
                <w:kern w:val="3"/>
                <w:sz w:val="20"/>
                <w:szCs w:val="20"/>
                <w:lang w:val="uk-UA" w:eastAsia="en-US"/>
              </w:rPr>
              <w:t>сек</w:t>
            </w:r>
            <w:proofErr w:type="spellEnd"/>
            <w:r w:rsidRPr="005C492D">
              <w:rPr>
                <w:rFonts w:eastAsia="Arial"/>
                <w:bCs/>
                <w:kern w:val="3"/>
                <w:sz w:val="20"/>
                <w:szCs w:val="20"/>
                <w:lang w:val="uk-UA" w:eastAsia="en-US"/>
              </w:rPr>
              <w:t xml:space="preserve">, F1,4), чорно-біле: 0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(IR LED </w:t>
            </w:r>
            <w:proofErr w:type="spellStart"/>
            <w:r w:rsidRPr="005C492D">
              <w:rPr>
                <w:rFonts w:eastAsia="Arial"/>
                <w:bCs/>
                <w:kern w:val="3"/>
                <w:sz w:val="20"/>
                <w:szCs w:val="20"/>
                <w:lang w:val="uk-UA" w:eastAsia="en-US"/>
              </w:rPr>
              <w:t>on</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5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6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6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Стиснення відео: H.264, MJPEG</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6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6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7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Роздільну здатність: не гірше 1920 x 1080 (2Mp </w:t>
            </w:r>
            <w:proofErr w:type="spellStart"/>
            <w:r w:rsidRPr="005C492D">
              <w:rPr>
                <w:rFonts w:eastAsia="Arial"/>
                <w:bCs/>
                <w:kern w:val="3"/>
                <w:sz w:val="20"/>
                <w:szCs w:val="20"/>
                <w:lang w:val="uk-UA" w:eastAsia="en-US"/>
              </w:rPr>
              <w:t>Full</w:t>
            </w:r>
            <w:proofErr w:type="spellEnd"/>
            <w:r w:rsidRPr="005C492D">
              <w:rPr>
                <w:rFonts w:eastAsia="Arial"/>
                <w:bCs/>
                <w:kern w:val="3"/>
                <w:sz w:val="20"/>
                <w:szCs w:val="20"/>
                <w:lang w:val="uk-UA" w:eastAsia="en-US"/>
              </w:rPr>
              <w:t xml:space="preserve"> HD)</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7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7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7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Частоту кадрів, не менше: 25 кадрів/с</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8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8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8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можливість передачі не менше 6 потоків одночасно.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8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8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9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індивідуальними налаштуваннями: не менше 3 потоків.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9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79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7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7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79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Підтримку коридорного режиму (формату):  співвідношення сторін зображення 9:16 з роздільною здатністю 1080 х 1920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7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0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0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0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Корекцію викривлень об’єктиву: LDC (</w:t>
            </w:r>
            <w:proofErr w:type="spellStart"/>
            <w:r w:rsidRPr="005C492D">
              <w:rPr>
                <w:rFonts w:eastAsia="Arial"/>
                <w:bCs/>
                <w:kern w:val="3"/>
                <w:sz w:val="20"/>
                <w:szCs w:val="20"/>
                <w:lang w:val="uk-UA" w:eastAsia="en-US"/>
              </w:rPr>
              <w:t>Lens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Distortion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Correction</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0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0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1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Підвищення контрасту, широкий динамічний діапазон: SSDR</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1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1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1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Компенсація шумів: SSNR</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2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2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2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Інфрачервону </w:t>
            </w:r>
            <w:proofErr w:type="spellStart"/>
            <w:r w:rsidRPr="005C492D">
              <w:rPr>
                <w:rFonts w:eastAsia="Arial"/>
                <w:bCs/>
                <w:kern w:val="3"/>
                <w:sz w:val="20"/>
                <w:szCs w:val="20"/>
                <w:lang w:val="uk-UA" w:eastAsia="en-US"/>
              </w:rPr>
              <w:t>підсвітку</w:t>
            </w:r>
            <w:proofErr w:type="spellEnd"/>
            <w:r w:rsidRPr="005C492D">
              <w:rPr>
                <w:rFonts w:eastAsia="Arial"/>
                <w:bCs/>
                <w:kern w:val="3"/>
                <w:sz w:val="20"/>
                <w:szCs w:val="20"/>
                <w:lang w:val="uk-UA" w:eastAsia="en-US"/>
              </w:rPr>
              <w:t>: ефективна дальність не менше 20m</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2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3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3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Компенсацію фонового освітлення: </w:t>
            </w:r>
            <w:proofErr w:type="spellStart"/>
            <w:r w:rsidRPr="005C492D">
              <w:rPr>
                <w:rFonts w:eastAsia="Arial"/>
                <w:bCs/>
                <w:kern w:val="3"/>
                <w:sz w:val="20"/>
                <w:szCs w:val="20"/>
                <w:lang w:val="uk-UA" w:eastAsia="en-US"/>
              </w:rPr>
              <w:t>Backlight</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Compensation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8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3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3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4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Наявність вбудованого мікрофона (</w:t>
            </w:r>
            <w:proofErr w:type="spellStart"/>
            <w:r w:rsidRPr="005C492D">
              <w:rPr>
                <w:rFonts w:eastAsia="Arial"/>
                <w:bCs/>
                <w:kern w:val="3"/>
                <w:sz w:val="20"/>
                <w:szCs w:val="20"/>
                <w:lang w:val="uk-UA" w:eastAsia="en-US"/>
              </w:rPr>
              <w:t>Line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in</w:t>
            </w:r>
            <w:proofErr w:type="spellEnd"/>
            <w:r w:rsidRPr="005C492D">
              <w:rPr>
                <w:rFonts w:eastAsia="Arial"/>
                <w:bCs/>
                <w:kern w:val="3"/>
                <w:sz w:val="20"/>
                <w:szCs w:val="20"/>
                <w:lang w:val="uk-UA"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4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4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4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Аудіо компресія: </w:t>
            </w:r>
            <w:proofErr w:type="spellStart"/>
            <w:r w:rsidRPr="005C492D">
              <w:rPr>
                <w:rFonts w:eastAsia="Arial"/>
                <w:bCs/>
                <w:kern w:val="3"/>
                <w:sz w:val="20"/>
                <w:szCs w:val="20"/>
                <w:lang w:val="uk-UA" w:eastAsia="en-US"/>
              </w:rPr>
              <w:t>Format</w:t>
            </w:r>
            <w:proofErr w:type="spellEnd"/>
            <w:r w:rsidRPr="005C492D">
              <w:rPr>
                <w:rFonts w:eastAsia="Arial"/>
                <w:bCs/>
                <w:kern w:val="3"/>
                <w:sz w:val="20"/>
                <w:szCs w:val="20"/>
                <w:lang w:val="uk-UA" w:eastAsia="en-US"/>
              </w:rPr>
              <w:t xml:space="preserve"> G.711 u-</w:t>
            </w:r>
            <w:proofErr w:type="spellStart"/>
            <w:r w:rsidRPr="005C492D">
              <w:rPr>
                <w:rFonts w:eastAsia="Arial"/>
                <w:bCs/>
                <w:kern w:val="3"/>
                <w:sz w:val="20"/>
                <w:szCs w:val="20"/>
                <w:lang w:val="uk-UA" w:eastAsia="en-US"/>
              </w:rPr>
              <w:t>law</w:t>
            </w:r>
            <w:proofErr w:type="spellEnd"/>
            <w:r w:rsidRPr="005C492D">
              <w:rPr>
                <w:rFonts w:eastAsia="Arial"/>
                <w:bCs/>
                <w:kern w:val="3"/>
                <w:sz w:val="20"/>
                <w:szCs w:val="20"/>
                <w:lang w:val="uk-UA" w:eastAsia="en-US"/>
              </w:rPr>
              <w:t xml:space="preserve"> / G.726 </w:t>
            </w:r>
            <w:proofErr w:type="spellStart"/>
            <w:r w:rsidRPr="005C492D">
              <w:rPr>
                <w:rFonts w:eastAsia="Arial"/>
                <w:bCs/>
                <w:kern w:val="3"/>
                <w:sz w:val="20"/>
                <w:szCs w:val="20"/>
                <w:lang w:val="uk-UA" w:eastAsia="en-US"/>
              </w:rPr>
              <w:t>selectable</w:t>
            </w:r>
            <w:proofErr w:type="spellEnd"/>
            <w:r w:rsidRPr="005C492D">
              <w:rPr>
                <w:rFonts w:eastAsia="Arial"/>
                <w:bCs/>
                <w:kern w:val="3"/>
                <w:sz w:val="20"/>
                <w:szCs w:val="20"/>
                <w:lang w:val="uk-UA" w:eastAsia="en-US"/>
              </w:rPr>
              <w:t xml:space="preserve"> G.726 (ADPCM) 8KHz, G.711 8KHz, G.726 : 16Kbps, 24Kbps, 32Kbps, 40Kbps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5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5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5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Інтелектуальне відео: детектор руху (4 прямокутних зони),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5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5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6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6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6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6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Безпека: HTTPS (SSL) </w:t>
            </w:r>
            <w:proofErr w:type="spellStart"/>
            <w:r w:rsidRPr="005C492D">
              <w:rPr>
                <w:rFonts w:eastAsia="Arial"/>
                <w:bCs/>
                <w:kern w:val="3"/>
                <w:sz w:val="20"/>
                <w:szCs w:val="20"/>
                <w:lang w:val="uk-UA" w:eastAsia="en-US"/>
              </w:rPr>
              <w:t>аутентифікація</w:t>
            </w:r>
            <w:proofErr w:type="spellEnd"/>
            <w:r w:rsidRPr="005C492D">
              <w:rPr>
                <w:rFonts w:eastAsia="Arial"/>
                <w:bCs/>
                <w:kern w:val="3"/>
                <w:sz w:val="20"/>
                <w:szCs w:val="20"/>
                <w:lang w:val="uk-UA" w:eastAsia="en-US"/>
              </w:rPr>
              <w:t xml:space="preserve"> підключення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7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7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7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Маскування приватних зон: 6 прямокутних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7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7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8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Локальне зберігання даних: </w:t>
            </w:r>
            <w:proofErr w:type="spellStart"/>
            <w:r w:rsidRPr="005C492D">
              <w:rPr>
                <w:rFonts w:eastAsia="Arial"/>
                <w:bCs/>
                <w:kern w:val="3"/>
                <w:sz w:val="20"/>
                <w:szCs w:val="20"/>
                <w:lang w:val="uk-UA" w:eastAsia="en-US"/>
              </w:rPr>
              <w:t>Слот</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microSD</w:t>
            </w:r>
            <w:proofErr w:type="spellEnd"/>
            <w:r w:rsidRPr="005C492D">
              <w:rPr>
                <w:rFonts w:eastAsia="Arial"/>
                <w:bCs/>
                <w:kern w:val="3"/>
                <w:sz w:val="20"/>
                <w:szCs w:val="20"/>
                <w:lang w:val="uk-UA" w:eastAsia="en-US"/>
              </w:rPr>
              <w:t xml:space="preserve"> / SDHC з підтримкою карт пам'яті до 32 ГБ. Підтримка відеозапису на виділений мережевий накопичувач NAS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8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8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8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клас 2, не більше 5,8 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9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89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89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Корпус: </w:t>
            </w:r>
            <w:proofErr w:type="spellStart"/>
            <w:r w:rsidRPr="005C492D">
              <w:rPr>
                <w:rFonts w:eastAsia="Arial"/>
                <w:bCs/>
                <w:kern w:val="3"/>
                <w:sz w:val="20"/>
                <w:szCs w:val="20"/>
                <w:lang w:val="uk-UA" w:eastAsia="en-US"/>
              </w:rPr>
              <w:t>водо-</w:t>
            </w:r>
            <w:proofErr w:type="spellEnd"/>
            <w:r w:rsidRPr="005C492D">
              <w:rPr>
                <w:rFonts w:eastAsia="Arial"/>
                <w:bCs/>
                <w:kern w:val="3"/>
                <w:sz w:val="20"/>
                <w:szCs w:val="20"/>
                <w:lang w:val="uk-UA" w:eastAsia="en-US"/>
              </w:rPr>
              <w:t xml:space="preserve"> та </w:t>
            </w:r>
            <w:proofErr w:type="spellStart"/>
            <w:r w:rsidRPr="005C492D">
              <w:rPr>
                <w:rFonts w:eastAsia="Arial"/>
                <w:bCs/>
                <w:kern w:val="3"/>
                <w:sz w:val="20"/>
                <w:szCs w:val="20"/>
                <w:lang w:val="uk-UA" w:eastAsia="en-US"/>
              </w:rPr>
              <w:t>пилозахищений</w:t>
            </w:r>
            <w:proofErr w:type="spellEnd"/>
            <w:r w:rsidRPr="005C492D">
              <w:rPr>
                <w:rFonts w:eastAsia="Arial"/>
                <w:bCs/>
                <w:kern w:val="3"/>
                <w:sz w:val="20"/>
                <w:szCs w:val="20"/>
                <w:lang w:val="uk-UA" w:eastAsia="en-US"/>
              </w:rPr>
              <w:t>, ударостійкий металевий корпус IP66, IK10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8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89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0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0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-30°C ~ +55°C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0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07"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908"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9</w:t>
            </w:r>
          </w:p>
        </w:tc>
        <w:tc>
          <w:tcPr>
            <w:tcW w:w="857" w:type="pct"/>
            <w:vMerge w:val="restart"/>
            <w:tcBorders>
              <w:top w:val="single" w:sz="4" w:space="0" w:color="auto"/>
              <w:left w:val="single" w:sz="4" w:space="0" w:color="auto"/>
              <w:bottom w:val="single" w:sz="4" w:space="0" w:color="auto"/>
              <w:right w:val="single" w:sz="4" w:space="0" w:color="auto"/>
            </w:tcBorders>
            <w:hideMark/>
            <w:tcPrChange w:id="909"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IP відеокамера </w:t>
            </w:r>
            <w:proofErr w:type="spellStart"/>
            <w:r w:rsidRPr="005C492D">
              <w:rPr>
                <w:rFonts w:eastAsia="Calibri"/>
                <w:b/>
                <w:bCs/>
                <w:i/>
                <w:iCs/>
                <w:sz w:val="20"/>
                <w:szCs w:val="20"/>
                <w:lang w:val="uk-UA" w:eastAsia="en-US"/>
              </w:rPr>
              <w:t>Axis</w:t>
            </w:r>
            <w:proofErr w:type="spellEnd"/>
            <w:r w:rsidRPr="005C492D">
              <w:rPr>
                <w:rFonts w:eastAsia="Calibri"/>
                <w:b/>
                <w:bCs/>
                <w:i/>
                <w:iCs/>
                <w:sz w:val="20"/>
                <w:szCs w:val="20"/>
                <w:lang w:val="uk-UA" w:eastAsia="en-US"/>
              </w:rPr>
              <w:t xml:space="preserve"> P3364-LVE 12ММ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1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Times New Roman"/>
                <w:b/>
                <w:bCs/>
                <w:i/>
                <w:iCs/>
                <w:sz w:val="20"/>
                <w:szCs w:val="20"/>
                <w:lang w:val="uk-UA" w:eastAsia="ru-RU"/>
              </w:rPr>
              <w:t xml:space="preserve">IP відеокамера </w:t>
            </w:r>
            <w:proofErr w:type="spellStart"/>
            <w:r w:rsidRPr="005C492D">
              <w:rPr>
                <w:rFonts w:eastAsia="Times New Roman"/>
                <w:b/>
                <w:bCs/>
                <w:i/>
                <w:iCs/>
                <w:sz w:val="20"/>
                <w:szCs w:val="20"/>
                <w:lang w:val="uk-UA" w:eastAsia="ru-RU"/>
              </w:rPr>
              <w:t>Axis</w:t>
            </w:r>
            <w:proofErr w:type="spellEnd"/>
            <w:r w:rsidRPr="005C492D">
              <w:rPr>
                <w:rFonts w:eastAsia="Times New Roman"/>
                <w:b/>
                <w:bCs/>
                <w:i/>
                <w:iCs/>
                <w:sz w:val="20"/>
                <w:szCs w:val="20"/>
                <w:lang w:val="uk-UA" w:eastAsia="ru-RU"/>
              </w:rPr>
              <w:t xml:space="preserve"> P3364-LVE</w:t>
            </w:r>
            <w:r w:rsidRPr="005C492D">
              <w:rPr>
                <w:rFonts w:eastAsia="Arial"/>
                <w:b/>
                <w:bCs/>
                <w:i/>
                <w:iCs/>
                <w:kern w:val="3"/>
                <w:sz w:val="20"/>
                <w:szCs w:val="20"/>
                <w:lang w:val="uk-UA" w:eastAsia="en-US"/>
              </w:rPr>
              <w:t xml:space="preserve"> 12ММ або еквівалент</w:t>
            </w:r>
            <w:r w:rsidRPr="005C492D">
              <w:rPr>
                <w:rFonts w:eastAsia="Times New Roman"/>
                <w:b/>
                <w:bCs/>
                <w:i/>
                <w:iCs/>
                <w:sz w:val="20"/>
                <w:szCs w:val="20"/>
                <w:lang w:val="uk-UA" w:eastAsia="ru-RU"/>
              </w:rPr>
              <w:t>,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911"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left="137" w:right="127"/>
              <w:jc w:val="center"/>
              <w:rPr>
                <w:rFonts w:eastAsia="Times New Roman"/>
                <w:b/>
                <w:bCs/>
                <w:i/>
                <w:iCs/>
                <w:sz w:val="20"/>
                <w:szCs w:val="20"/>
                <w:lang w:val="uk-UA" w:eastAsia="ru-RU"/>
              </w:rPr>
            </w:pPr>
            <w:r w:rsidRPr="005C492D">
              <w:rPr>
                <w:rFonts w:eastAsia="Times New Roman"/>
                <w:b/>
                <w:bCs/>
                <w:i/>
                <w:iCs/>
                <w:sz w:val="20"/>
                <w:szCs w:val="20"/>
                <w:lang w:val="uk-UA" w:eastAsia="ru-RU"/>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912"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left="137" w:right="127"/>
              <w:jc w:val="center"/>
              <w:rPr>
                <w:rFonts w:eastAsia="Times New Roman"/>
                <w:b/>
                <w:bCs/>
                <w:i/>
                <w:iCs/>
                <w:sz w:val="20"/>
                <w:szCs w:val="20"/>
                <w:lang w:val="uk-UA" w:eastAsia="ru-RU"/>
              </w:rPr>
            </w:pPr>
            <w:r w:rsidRPr="005C492D">
              <w:rPr>
                <w:rFonts w:eastAsia="Times New Roman"/>
                <w:b/>
                <w:bCs/>
                <w:i/>
                <w:iCs/>
                <w:sz w:val="20"/>
                <w:szCs w:val="20"/>
                <w:lang w:val="uk-UA" w:eastAsia="ru-RU"/>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1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1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1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не менше 1/3"</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2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2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2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Об'єктив: </w:t>
            </w:r>
            <w:proofErr w:type="spellStart"/>
            <w:r w:rsidRPr="005C492D">
              <w:rPr>
                <w:rFonts w:eastAsia="Arial"/>
                <w:bCs/>
                <w:kern w:val="3"/>
                <w:sz w:val="20"/>
                <w:szCs w:val="20"/>
                <w:lang w:val="uk-UA" w:eastAsia="en-US"/>
              </w:rPr>
              <w:t>варіфокальний</w:t>
            </w:r>
            <w:proofErr w:type="spellEnd"/>
            <w:r w:rsidRPr="005C492D">
              <w:rPr>
                <w:rFonts w:eastAsia="Arial"/>
                <w:bCs/>
                <w:kern w:val="3"/>
                <w:sz w:val="20"/>
                <w:szCs w:val="20"/>
                <w:lang w:val="uk-UA" w:eastAsia="en-US"/>
              </w:rPr>
              <w:t xml:space="preserve">, з </w:t>
            </w:r>
            <w:proofErr w:type="spellStart"/>
            <w:r w:rsidRPr="005C492D">
              <w:rPr>
                <w:rFonts w:eastAsia="Arial"/>
                <w:bCs/>
                <w:kern w:val="3"/>
                <w:sz w:val="20"/>
                <w:szCs w:val="20"/>
                <w:lang w:val="uk-UA" w:eastAsia="en-US"/>
              </w:rPr>
              <w:t>автодіафрагмою</w:t>
            </w:r>
            <w:proofErr w:type="spellEnd"/>
            <w:r w:rsidRPr="005C492D">
              <w:rPr>
                <w:rFonts w:eastAsia="Arial"/>
                <w:bCs/>
                <w:kern w:val="3"/>
                <w:sz w:val="20"/>
                <w:szCs w:val="20"/>
                <w:lang w:val="uk-UA" w:eastAsia="en-US"/>
              </w:rPr>
              <w:t xml:space="preserve"> (P - </w:t>
            </w:r>
            <w:proofErr w:type="spellStart"/>
            <w:r w:rsidRPr="005C492D">
              <w:rPr>
                <w:rFonts w:eastAsia="Arial"/>
                <w:bCs/>
                <w:kern w:val="3"/>
                <w:sz w:val="20"/>
                <w:szCs w:val="20"/>
                <w:lang w:val="uk-UA" w:eastAsia="en-US"/>
              </w:rPr>
              <w:t>iris</w:t>
            </w:r>
            <w:proofErr w:type="spellEnd"/>
            <w:r w:rsidRPr="005C492D">
              <w:rPr>
                <w:rFonts w:eastAsia="Arial"/>
                <w:bCs/>
                <w:kern w:val="3"/>
                <w:sz w:val="20"/>
                <w:szCs w:val="20"/>
                <w:lang w:val="uk-UA" w:eastAsia="en-US"/>
              </w:rPr>
              <w:t xml:space="preserve">), дистанційне </w:t>
            </w:r>
            <w:proofErr w:type="spellStart"/>
            <w:r w:rsidRPr="005C492D">
              <w:rPr>
                <w:rFonts w:eastAsia="Arial"/>
                <w:bCs/>
                <w:kern w:val="3"/>
                <w:sz w:val="20"/>
                <w:szCs w:val="20"/>
                <w:lang w:val="uk-UA" w:eastAsia="en-US"/>
              </w:rPr>
              <w:t>зумування</w:t>
            </w:r>
            <w:proofErr w:type="spellEnd"/>
            <w:r w:rsidRPr="005C492D">
              <w:rPr>
                <w:rFonts w:eastAsia="Arial"/>
                <w:bCs/>
                <w:kern w:val="3"/>
                <w:sz w:val="20"/>
                <w:szCs w:val="20"/>
                <w:lang w:val="uk-UA" w:eastAsia="en-US"/>
              </w:rPr>
              <w:t xml:space="preserve"> та наведення фокусу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2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2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3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3,3-12 </w:t>
            </w:r>
            <w:proofErr w:type="spellStart"/>
            <w:r w:rsidRPr="005C492D">
              <w:rPr>
                <w:rFonts w:eastAsia="Arial"/>
                <w:bCs/>
                <w:kern w:val="3"/>
                <w:sz w:val="20"/>
                <w:szCs w:val="20"/>
                <w:lang w:val="uk-UA" w:eastAsia="en-US"/>
              </w:rPr>
              <w:t>mm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9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3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3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3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Кути огляду не менше: горизонтальний 82˚ – 24˚; вертикальний 60˚ – 18˚</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4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4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4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F1.4</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4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4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5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0,18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F1,4 кольорове зображення; 0,04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F1,4; чорно-біле зображення; 0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з ввімкненою ІЧ </w:t>
            </w:r>
            <w:proofErr w:type="spellStart"/>
            <w:r w:rsidRPr="005C492D">
              <w:rPr>
                <w:rFonts w:eastAsia="Arial"/>
                <w:bCs/>
                <w:kern w:val="3"/>
                <w:sz w:val="20"/>
                <w:szCs w:val="20"/>
                <w:lang w:val="uk-UA" w:eastAsia="en-US"/>
              </w:rPr>
              <w:t>підсвіткою</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9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5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5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5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Стиснення відео: H.264, MJPEG</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6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6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6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Роздільну здатність: не гірше 1280 x 960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6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7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7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Частоту кадрів, не менше: 25 кадрів/с</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7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7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8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 налаштуванням в H.264 та MJPEG форматах, керована частота кадрів та пропускна здатність, VBR/MBR H.264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8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8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8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Підтримку коридорного режиму (формату), можливість обертання зображення на 0˚, 90˚, 180˚, 270˚, можливість віддзеркалювання зображення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9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9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99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w:t>
            </w:r>
            <w:proofErr w:type="spellStart"/>
            <w:r w:rsidRPr="005C492D">
              <w:rPr>
                <w:rFonts w:eastAsia="Arial"/>
                <w:bCs/>
                <w:kern w:val="3"/>
                <w:sz w:val="20"/>
                <w:szCs w:val="20"/>
                <w:lang w:val="uk-UA" w:eastAsia="en-US"/>
              </w:rPr>
              <w:t>засвітки</w:t>
            </w:r>
            <w:proofErr w:type="spellEnd"/>
            <w:r w:rsidRPr="005C492D">
              <w:rPr>
                <w:rFonts w:eastAsia="Arial"/>
                <w:bCs/>
                <w:kern w:val="3"/>
                <w:sz w:val="20"/>
                <w:szCs w:val="20"/>
                <w:lang w:val="uk-UA" w:eastAsia="en-US"/>
              </w:rPr>
              <w:t xml:space="preserve">); WDR (широкий динамічний </w:t>
            </w:r>
            <w:r w:rsidRPr="005C492D">
              <w:rPr>
                <w:rFonts w:eastAsia="Arial"/>
                <w:bCs/>
                <w:kern w:val="3"/>
                <w:sz w:val="20"/>
                <w:szCs w:val="20"/>
                <w:lang w:val="uk-UA" w:eastAsia="en-US"/>
              </w:rPr>
              <w:lastRenderedPageBreak/>
              <w:t xml:space="preserve">діапазон) - </w:t>
            </w:r>
            <w:proofErr w:type="spellStart"/>
            <w:r w:rsidRPr="005C492D">
              <w:rPr>
                <w:rFonts w:eastAsia="Arial"/>
                <w:bCs/>
                <w:kern w:val="3"/>
                <w:sz w:val="20"/>
                <w:szCs w:val="20"/>
                <w:lang w:val="uk-UA" w:eastAsia="en-US"/>
              </w:rPr>
              <w:t>Dynamic</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contrast</w:t>
            </w:r>
            <w:proofErr w:type="spellEnd"/>
            <w:r w:rsidRPr="005C492D">
              <w:rPr>
                <w:rFonts w:eastAsia="Arial"/>
                <w:bCs/>
                <w:kern w:val="3"/>
                <w:sz w:val="20"/>
                <w:szCs w:val="20"/>
                <w:lang w:val="uk-UA" w:eastAsia="en-US"/>
              </w:rPr>
              <w:t>; накладення тексту та зображень, дзеркальне відображення зображень, маска закритих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9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9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99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99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0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 Роботу з аудіо: двосторонній аудіо </w:t>
            </w:r>
            <w:proofErr w:type="spellStart"/>
            <w:r w:rsidRPr="005C492D">
              <w:rPr>
                <w:rFonts w:eastAsia="Arial"/>
                <w:bCs/>
                <w:kern w:val="3"/>
                <w:sz w:val="20"/>
                <w:szCs w:val="20"/>
                <w:lang w:val="uk-UA" w:eastAsia="en-US"/>
              </w:rPr>
              <w:t>стрімінг</w:t>
            </w:r>
            <w:proofErr w:type="spellEnd"/>
            <w:r w:rsidRPr="005C492D">
              <w:rPr>
                <w:rFonts w:eastAsia="Arial"/>
                <w:bCs/>
                <w:kern w:val="3"/>
                <w:sz w:val="20"/>
                <w:szCs w:val="20"/>
                <w:lang w:val="uk-UA" w:eastAsia="en-US"/>
              </w:rPr>
              <w:t xml:space="preserve">; компресію </w:t>
            </w:r>
            <w:proofErr w:type="spellStart"/>
            <w:r w:rsidRPr="005C492D">
              <w:rPr>
                <w:rFonts w:eastAsia="Arial"/>
                <w:bCs/>
                <w:kern w:val="3"/>
                <w:sz w:val="20"/>
                <w:szCs w:val="20"/>
                <w:lang w:val="uk-UA" w:eastAsia="en-US"/>
              </w:rPr>
              <w:t>аудіo</w:t>
            </w:r>
            <w:proofErr w:type="spellEnd"/>
            <w:r w:rsidRPr="005C492D">
              <w:rPr>
                <w:rFonts w:eastAsia="Arial"/>
                <w:bCs/>
                <w:kern w:val="3"/>
                <w:sz w:val="20"/>
                <w:szCs w:val="20"/>
                <w:lang w:val="uk-UA" w:eastAsia="en-US"/>
              </w:rPr>
              <w:t xml:space="preserve">: AAC-LC 8/16 </w:t>
            </w:r>
            <w:proofErr w:type="spellStart"/>
            <w:r w:rsidRPr="005C492D">
              <w:rPr>
                <w:rFonts w:eastAsia="Arial"/>
                <w:bCs/>
                <w:kern w:val="3"/>
                <w:sz w:val="20"/>
                <w:szCs w:val="20"/>
                <w:lang w:val="uk-UA" w:eastAsia="en-US"/>
              </w:rPr>
              <w:t>kHz</w:t>
            </w:r>
            <w:proofErr w:type="spellEnd"/>
            <w:r w:rsidRPr="005C492D">
              <w:rPr>
                <w:rFonts w:eastAsia="Arial"/>
                <w:bCs/>
                <w:kern w:val="3"/>
                <w:sz w:val="20"/>
                <w:szCs w:val="20"/>
                <w:lang w:val="uk-UA" w:eastAsia="en-US"/>
              </w:rPr>
              <w:t xml:space="preserve">, G.711 PCM 8 </w:t>
            </w:r>
            <w:proofErr w:type="spellStart"/>
            <w:r w:rsidRPr="005C492D">
              <w:rPr>
                <w:rFonts w:eastAsia="Arial"/>
                <w:bCs/>
                <w:kern w:val="3"/>
                <w:sz w:val="20"/>
                <w:szCs w:val="20"/>
                <w:lang w:val="uk-UA" w:eastAsia="en-US"/>
              </w:rPr>
              <w:t>kHz</w:t>
            </w:r>
            <w:proofErr w:type="spellEnd"/>
            <w:r w:rsidRPr="005C492D">
              <w:rPr>
                <w:rFonts w:eastAsia="Arial"/>
                <w:bCs/>
                <w:kern w:val="3"/>
                <w:sz w:val="20"/>
                <w:szCs w:val="20"/>
                <w:lang w:val="uk-UA" w:eastAsia="en-US"/>
              </w:rPr>
              <w:t xml:space="preserve">, G.726 ADPCM 8 </w:t>
            </w:r>
            <w:proofErr w:type="spellStart"/>
            <w:r w:rsidRPr="005C492D">
              <w:rPr>
                <w:rFonts w:eastAsia="Arial"/>
                <w:bCs/>
                <w:kern w:val="3"/>
                <w:sz w:val="20"/>
                <w:szCs w:val="20"/>
                <w:lang w:val="uk-UA" w:eastAsia="en-US"/>
              </w:rPr>
              <w:t>kHz</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бітрейт</w:t>
            </w:r>
            <w:proofErr w:type="spellEnd"/>
            <w:r w:rsidRPr="005C492D">
              <w:rPr>
                <w:rFonts w:eastAsia="Arial"/>
                <w:bCs/>
                <w:kern w:val="3"/>
                <w:sz w:val="20"/>
                <w:szCs w:val="20"/>
                <w:lang w:val="uk-UA" w:eastAsia="en-US"/>
              </w:rPr>
              <w:t xml:space="preserve"> з можливістю налаштування;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0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0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0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Аудіо входи/виходи:зовнішній мікрофонних вхід або лінійний вхід, лінійний вихід</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1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1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1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Вбудована аналітика: AXIS </w:t>
            </w:r>
            <w:proofErr w:type="spellStart"/>
            <w:r w:rsidRPr="005C492D">
              <w:rPr>
                <w:rFonts w:eastAsia="Arial"/>
                <w:bCs/>
                <w:kern w:val="3"/>
                <w:sz w:val="20"/>
                <w:szCs w:val="20"/>
                <w:lang w:val="uk-UA" w:eastAsia="en-US"/>
              </w:rPr>
              <w:t>Video</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Motion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Detection</w:t>
            </w:r>
            <w:proofErr w:type="spellEnd"/>
            <w:r w:rsidRPr="005C492D">
              <w:rPr>
                <w:rFonts w:eastAsia="Arial"/>
                <w:bCs/>
                <w:kern w:val="3"/>
                <w:sz w:val="20"/>
                <w:szCs w:val="20"/>
                <w:lang w:val="uk-UA" w:eastAsia="en-US"/>
              </w:rPr>
              <w:t xml:space="preserve"> (інтелектуальний детектор руху);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аудіо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1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1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2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Можливість встановлення зовнішніх аналітичних модулів: AXIS </w:t>
            </w:r>
            <w:proofErr w:type="spellStart"/>
            <w:r w:rsidRPr="005C492D">
              <w:rPr>
                <w:rFonts w:eastAsia="Arial"/>
                <w:bCs/>
                <w:kern w:val="3"/>
                <w:sz w:val="20"/>
                <w:szCs w:val="20"/>
                <w:lang w:val="uk-UA" w:eastAsia="en-US"/>
              </w:rPr>
              <w:t>Cross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Line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Detection</w:t>
            </w:r>
            <w:proofErr w:type="spellEnd"/>
            <w:r w:rsidRPr="005C492D">
              <w:rPr>
                <w:rFonts w:eastAsia="Arial"/>
                <w:bCs/>
                <w:kern w:val="3"/>
                <w:sz w:val="20"/>
                <w:szCs w:val="20"/>
                <w:lang w:val="uk-UA" w:eastAsia="en-US"/>
              </w:rPr>
              <w:t xml:space="preserve">, AXIS </w:t>
            </w:r>
            <w:proofErr w:type="spellStart"/>
            <w:r w:rsidRPr="005C492D">
              <w:rPr>
                <w:rFonts w:eastAsia="Arial"/>
                <w:bCs/>
                <w:kern w:val="3"/>
                <w:sz w:val="20"/>
                <w:szCs w:val="20"/>
                <w:lang w:val="uk-UA" w:eastAsia="en-US"/>
              </w:rPr>
              <w:t>Perimeter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Defender</w:t>
            </w:r>
            <w:proofErr w:type="spellEnd"/>
            <w:r w:rsidRPr="005C492D">
              <w:rPr>
                <w:rFonts w:eastAsia="Arial"/>
                <w:bCs/>
                <w:kern w:val="3"/>
                <w:sz w:val="20"/>
                <w:szCs w:val="20"/>
                <w:lang w:val="uk-UA" w:eastAsia="en-US"/>
              </w:rPr>
              <w:t>; можливість встановлення модулів сторонніх виробників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2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2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2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Спрацювання сигналу тривоги: події аналітики, спрацювання зовнішнього входу, події локального сховища даних</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3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3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3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Налаштування реакцій за подіями: запис відео на локальне сховище; </w:t>
            </w:r>
            <w:proofErr w:type="spellStart"/>
            <w:r w:rsidRPr="005C492D">
              <w:rPr>
                <w:rFonts w:eastAsia="Arial"/>
                <w:bCs/>
                <w:kern w:val="3"/>
                <w:sz w:val="20"/>
                <w:szCs w:val="20"/>
                <w:lang w:val="uk-UA" w:eastAsia="en-US"/>
              </w:rPr>
              <w:t>буферизація</w:t>
            </w:r>
            <w:proofErr w:type="spellEnd"/>
            <w:r w:rsidRPr="005C492D">
              <w:rPr>
                <w:rFonts w:eastAsia="Arial"/>
                <w:bCs/>
                <w:kern w:val="3"/>
                <w:sz w:val="20"/>
                <w:szCs w:val="20"/>
                <w:lang w:val="uk-UA" w:eastAsia="en-US"/>
              </w:rPr>
              <w:t xml:space="preserve"> відео до і після тривоги;  активація зовнішнього виходу; запис аудіо на локальне сховище; програвання аудіо кліпів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3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4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4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Завантаження файлів: по FTP, HTTP, мережі або електронною поштою.</w:t>
            </w:r>
          </w:p>
          <w:p w:rsidR="00BB08B9" w:rsidRPr="005C492D" w:rsidRDefault="00BB08B9" w:rsidP="005C492D">
            <w:pPr>
              <w:suppressAutoHyphens/>
              <w:autoSpaceDN w:val="0"/>
              <w:ind w:right="127"/>
              <w:rPr>
                <w:rFonts w:eastAsia="Arial"/>
                <w:bCs/>
                <w:kern w:val="3"/>
                <w:sz w:val="20"/>
                <w:szCs w:val="20"/>
                <w:lang w:val="uk-UA" w:eastAsia="en-US"/>
              </w:rPr>
            </w:pPr>
            <w:r w:rsidRPr="005C492D">
              <w:rPr>
                <w:rFonts w:eastAsia="Arial"/>
                <w:bCs/>
                <w:kern w:val="3"/>
                <w:sz w:val="20"/>
                <w:szCs w:val="20"/>
                <w:lang w:val="uk-UA" w:eastAsia="en-US"/>
              </w:rPr>
              <w:t>Розсилку повідомлень: по електронній пошті, HTTP і TCP</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4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4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5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Функцію підрахунку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 xml:space="preserve"> (лічильник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5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5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5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Функцію дистанційного керування </w:t>
            </w:r>
            <w:proofErr w:type="spellStart"/>
            <w:r w:rsidRPr="005C492D">
              <w:rPr>
                <w:rFonts w:eastAsia="Arial"/>
                <w:bCs/>
                <w:kern w:val="3"/>
                <w:sz w:val="20"/>
                <w:szCs w:val="20"/>
                <w:lang w:val="uk-UA" w:eastAsia="en-US"/>
              </w:rPr>
              <w:t>зумом</w:t>
            </w:r>
            <w:proofErr w:type="spellEnd"/>
            <w:r w:rsidRPr="005C492D">
              <w:rPr>
                <w:rFonts w:eastAsia="Arial"/>
                <w:bCs/>
                <w:kern w:val="3"/>
                <w:sz w:val="20"/>
                <w:szCs w:val="20"/>
                <w:lang w:val="uk-UA" w:eastAsia="en-US"/>
              </w:rPr>
              <w:t xml:space="preserve"> та фокусом</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6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6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6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Локальне зберігання даних: підтримка SD/SDHC/SDXC карт; підтримка шифрування записів на SD карті; підтримка запису архіву на мережеве сховище (NAC)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6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6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7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Підтримка протоколів: IPv4/v6, HTTP, HTTPS, SSL/TLS, </w:t>
            </w:r>
            <w:proofErr w:type="spellStart"/>
            <w:r w:rsidRPr="005C492D">
              <w:rPr>
                <w:rFonts w:eastAsia="Arial"/>
                <w:bCs/>
                <w:kern w:val="3"/>
                <w:sz w:val="20"/>
                <w:szCs w:val="20"/>
                <w:lang w:val="uk-UA" w:eastAsia="en-US"/>
              </w:rPr>
              <w:t>QoS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Layer</w:t>
            </w:r>
            <w:proofErr w:type="spellEnd"/>
            <w:r w:rsidRPr="005C492D">
              <w:rPr>
                <w:rFonts w:eastAsia="Arial"/>
                <w:bCs/>
                <w:kern w:val="3"/>
                <w:sz w:val="20"/>
                <w:szCs w:val="20"/>
                <w:lang w:val="uk-UA" w:eastAsia="en-US"/>
              </w:rPr>
              <w:t xml:space="preserve"> 3 </w:t>
            </w:r>
            <w:proofErr w:type="spellStart"/>
            <w:r w:rsidRPr="005C492D">
              <w:rPr>
                <w:rFonts w:eastAsia="Arial"/>
                <w:bCs/>
                <w:kern w:val="3"/>
                <w:sz w:val="20"/>
                <w:szCs w:val="20"/>
                <w:lang w:val="uk-UA" w:eastAsia="en-US"/>
              </w:rPr>
              <w:t>DiffServ</w:t>
            </w:r>
            <w:proofErr w:type="spellEnd"/>
            <w:r w:rsidRPr="005C492D">
              <w:rPr>
                <w:rFonts w:eastAsia="Arial"/>
                <w:bCs/>
                <w:kern w:val="3"/>
                <w:sz w:val="20"/>
                <w:szCs w:val="20"/>
                <w:lang w:val="uk-UA" w:eastAsia="en-US"/>
              </w:rPr>
              <w:t xml:space="preserve">, FTP, SFTP, CIFS/SMB, SMTP, </w:t>
            </w:r>
            <w:proofErr w:type="spellStart"/>
            <w:r w:rsidRPr="005C492D">
              <w:rPr>
                <w:rFonts w:eastAsia="Arial"/>
                <w:bCs/>
                <w:kern w:val="3"/>
                <w:sz w:val="20"/>
                <w:szCs w:val="20"/>
                <w:lang w:val="uk-UA" w:eastAsia="en-US"/>
              </w:rPr>
              <w:t>Bonjour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UPnP™</w:t>
            </w:r>
            <w:proofErr w:type="spellEnd"/>
            <w:r w:rsidRPr="005C492D">
              <w:rPr>
                <w:rFonts w:eastAsia="Arial"/>
                <w:bCs/>
                <w:kern w:val="3"/>
                <w:sz w:val="20"/>
                <w:szCs w:val="20"/>
                <w:lang w:val="uk-UA" w:eastAsia="en-US"/>
              </w:rPr>
              <w:t xml:space="preserve">, SNMPv1/v2c/v3 (MIB-II), DNS, </w:t>
            </w:r>
            <w:proofErr w:type="spellStart"/>
            <w:r w:rsidRPr="005C492D">
              <w:rPr>
                <w:rFonts w:eastAsia="Arial"/>
                <w:bCs/>
                <w:kern w:val="3"/>
                <w:sz w:val="20"/>
                <w:szCs w:val="20"/>
                <w:lang w:val="uk-UA" w:eastAsia="en-US"/>
              </w:rPr>
              <w:t>DynDNS</w:t>
            </w:r>
            <w:proofErr w:type="spellEnd"/>
            <w:r w:rsidRPr="005C492D">
              <w:rPr>
                <w:rFonts w:eastAsia="Arial"/>
                <w:bCs/>
                <w:kern w:val="3"/>
                <w:sz w:val="20"/>
                <w:szCs w:val="20"/>
                <w:lang w:val="uk-UA" w:eastAsia="en-US"/>
              </w:rPr>
              <w:t>, NTP, RTSP, RTP, TCP, UDP, IGMP, RTCP, ICMP, DHCP, ARP, SOCKS, SSH</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7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7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7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тип 1, клас 3 не більше 12.1 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8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8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8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proofErr w:type="spellStart"/>
            <w:r w:rsidRPr="005C492D">
              <w:rPr>
                <w:rFonts w:eastAsia="Arial"/>
                <w:bCs/>
                <w:kern w:val="3"/>
                <w:sz w:val="20"/>
                <w:szCs w:val="20"/>
                <w:lang w:val="uk-UA" w:eastAsia="en-US"/>
              </w:rPr>
              <w:t>Роз’єми</w:t>
            </w:r>
            <w:proofErr w:type="spellEnd"/>
            <w:r w:rsidRPr="005C492D">
              <w:rPr>
                <w:rFonts w:eastAsia="Arial"/>
                <w:bCs/>
                <w:kern w:val="3"/>
                <w:sz w:val="20"/>
                <w:szCs w:val="20"/>
                <w:lang w:val="uk-UA" w:eastAsia="en-US"/>
              </w:rPr>
              <w:t xml:space="preserve">: RJ 45 10BASE-T/100BASE-TX </w:t>
            </w:r>
            <w:proofErr w:type="spellStart"/>
            <w:r w:rsidRPr="005C492D">
              <w:rPr>
                <w:rFonts w:eastAsia="Arial"/>
                <w:bCs/>
                <w:kern w:val="3"/>
                <w:sz w:val="20"/>
                <w:szCs w:val="20"/>
                <w:lang w:val="uk-UA" w:eastAsia="en-US"/>
              </w:rPr>
              <w:t>PoE</w:t>
            </w:r>
            <w:proofErr w:type="spellEnd"/>
            <w:r w:rsidRPr="005C492D">
              <w:rPr>
                <w:rFonts w:eastAsia="Arial"/>
                <w:bCs/>
                <w:kern w:val="3"/>
                <w:sz w:val="20"/>
                <w:szCs w:val="20"/>
                <w:lang w:val="uk-UA" w:eastAsia="en-US"/>
              </w:rPr>
              <w:t xml:space="preserve">; термінальний блок з  одним тривожним входом та одним виходом; 3,5 мм мікрофонний/лінійних вхід; 3.5 </w:t>
            </w:r>
            <w:proofErr w:type="spellStart"/>
            <w:r w:rsidRPr="005C492D">
              <w:rPr>
                <w:rFonts w:eastAsia="Arial"/>
                <w:bCs/>
                <w:kern w:val="3"/>
                <w:sz w:val="20"/>
                <w:szCs w:val="20"/>
                <w:lang w:val="uk-UA" w:eastAsia="en-US"/>
              </w:rPr>
              <w:t>mm</w:t>
            </w:r>
            <w:proofErr w:type="spellEnd"/>
            <w:r w:rsidRPr="005C492D">
              <w:rPr>
                <w:rFonts w:eastAsia="Arial"/>
                <w:bCs/>
                <w:kern w:val="3"/>
                <w:sz w:val="20"/>
                <w:szCs w:val="20"/>
                <w:lang w:val="uk-UA" w:eastAsia="en-US"/>
              </w:rPr>
              <w:t xml:space="preserve"> лінійний вихід</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8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8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9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Корпус: </w:t>
            </w:r>
            <w:proofErr w:type="spellStart"/>
            <w:r w:rsidRPr="005C492D">
              <w:rPr>
                <w:rFonts w:eastAsia="Arial"/>
                <w:bCs/>
                <w:kern w:val="3"/>
                <w:sz w:val="20"/>
                <w:szCs w:val="20"/>
                <w:lang w:val="uk-UA" w:eastAsia="en-US"/>
              </w:rPr>
              <w:t>полікарбонатний</w:t>
            </w:r>
            <w:proofErr w:type="spellEnd"/>
            <w:r w:rsidRPr="005C492D">
              <w:rPr>
                <w:rFonts w:eastAsia="Arial"/>
                <w:bCs/>
                <w:kern w:val="3"/>
                <w:sz w:val="20"/>
                <w:szCs w:val="20"/>
                <w:lang w:val="uk-UA" w:eastAsia="en-US"/>
              </w:rPr>
              <w:t xml:space="preserve"> прозорий купол, алюмінієвий камерний модуль. Ступені захисту: IP66- та NEMA 4Х-; IK10 ударостійкий корпус</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9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09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09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-40°C ~55°C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0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03"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104"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10</w:t>
            </w:r>
          </w:p>
        </w:tc>
        <w:tc>
          <w:tcPr>
            <w:tcW w:w="857" w:type="pct"/>
            <w:vMerge w:val="restart"/>
            <w:tcBorders>
              <w:top w:val="single" w:sz="4" w:space="0" w:color="auto"/>
              <w:left w:val="single" w:sz="4" w:space="0" w:color="auto"/>
              <w:bottom w:val="single" w:sz="4" w:space="0" w:color="auto"/>
              <w:right w:val="single" w:sz="4" w:space="0" w:color="auto"/>
            </w:tcBorders>
            <w:hideMark/>
            <w:tcPrChange w:id="1105"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IP відеокамера </w:t>
            </w:r>
            <w:proofErr w:type="spellStart"/>
            <w:r w:rsidRPr="005C492D">
              <w:rPr>
                <w:rFonts w:eastAsia="Calibri"/>
                <w:b/>
                <w:bCs/>
                <w:i/>
                <w:iCs/>
                <w:sz w:val="20"/>
                <w:szCs w:val="20"/>
                <w:lang w:val="uk-UA" w:eastAsia="en-US"/>
              </w:rPr>
              <w:t>Axis</w:t>
            </w:r>
            <w:proofErr w:type="spellEnd"/>
            <w:r w:rsidRPr="005C492D">
              <w:rPr>
                <w:rFonts w:eastAsia="Calibri"/>
                <w:b/>
                <w:bCs/>
                <w:i/>
                <w:iCs/>
                <w:sz w:val="20"/>
                <w:szCs w:val="20"/>
                <w:lang w:val="uk-UA" w:eastAsia="en-US"/>
              </w:rPr>
              <w:t xml:space="preserve"> P1357-E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0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Times New Roman"/>
                <w:b/>
                <w:bCs/>
                <w:i/>
                <w:iCs/>
                <w:sz w:val="20"/>
                <w:szCs w:val="20"/>
                <w:lang w:val="uk-UA" w:eastAsia="ru-RU"/>
              </w:rPr>
              <w:t xml:space="preserve">IP відеокамера </w:t>
            </w:r>
            <w:proofErr w:type="spellStart"/>
            <w:r w:rsidRPr="005C492D">
              <w:rPr>
                <w:rFonts w:eastAsia="Times New Roman"/>
                <w:b/>
                <w:bCs/>
                <w:i/>
                <w:iCs/>
                <w:sz w:val="20"/>
                <w:szCs w:val="20"/>
                <w:lang w:val="uk-UA" w:eastAsia="ru-RU"/>
              </w:rPr>
              <w:t>Axis</w:t>
            </w:r>
            <w:proofErr w:type="spellEnd"/>
            <w:r w:rsidRPr="005C492D">
              <w:rPr>
                <w:rFonts w:eastAsia="Times New Roman"/>
                <w:b/>
                <w:bCs/>
                <w:i/>
                <w:iCs/>
                <w:sz w:val="20"/>
                <w:szCs w:val="20"/>
                <w:lang w:val="uk-UA" w:eastAsia="ru-RU"/>
              </w:rPr>
              <w:t xml:space="preserve"> P1357-E</w:t>
            </w:r>
            <w:r w:rsidRPr="005C492D">
              <w:rPr>
                <w:rFonts w:eastAsia="Arial"/>
                <w:b/>
                <w:bCs/>
                <w:i/>
                <w:iCs/>
                <w:kern w:val="3"/>
                <w:sz w:val="20"/>
                <w:szCs w:val="20"/>
                <w:lang w:val="uk-UA" w:eastAsia="en-US"/>
              </w:rPr>
              <w:t xml:space="preserve"> або еквівалент</w:t>
            </w:r>
            <w:r w:rsidRPr="005C492D">
              <w:rPr>
                <w:rFonts w:eastAsia="Times New Roman"/>
                <w:b/>
                <w:bCs/>
                <w:i/>
                <w:iCs/>
                <w:sz w:val="20"/>
                <w:szCs w:val="20"/>
                <w:lang w:val="uk-UA" w:eastAsia="ru-RU"/>
              </w:rPr>
              <w:t>,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107"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left="137" w:right="127"/>
              <w:jc w:val="center"/>
              <w:rPr>
                <w:rFonts w:eastAsia="Times New Roman"/>
                <w:b/>
                <w:bCs/>
                <w:i/>
                <w:iCs/>
                <w:sz w:val="20"/>
                <w:szCs w:val="20"/>
                <w:lang w:val="uk-UA" w:eastAsia="ru-RU"/>
              </w:rPr>
            </w:pPr>
            <w:r w:rsidRPr="005C492D">
              <w:rPr>
                <w:rFonts w:eastAsia="Times New Roman"/>
                <w:b/>
                <w:bCs/>
                <w:i/>
                <w:iCs/>
                <w:sz w:val="20"/>
                <w:szCs w:val="20"/>
                <w:lang w:val="uk-UA" w:eastAsia="ru-RU"/>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108"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uppressAutoHyphens/>
              <w:autoSpaceDN w:val="0"/>
              <w:ind w:left="137" w:right="127"/>
              <w:jc w:val="center"/>
              <w:rPr>
                <w:rFonts w:eastAsia="Times New Roman"/>
                <w:b/>
                <w:bCs/>
                <w:i/>
                <w:iCs/>
                <w:sz w:val="20"/>
                <w:szCs w:val="20"/>
                <w:lang w:val="uk-UA" w:eastAsia="ru-RU"/>
              </w:rPr>
            </w:pPr>
            <w:r w:rsidRPr="005C492D">
              <w:rPr>
                <w:rFonts w:eastAsia="Times New Roman"/>
                <w:b/>
                <w:bCs/>
                <w:i/>
                <w:iCs/>
                <w:sz w:val="20"/>
                <w:szCs w:val="20"/>
                <w:lang w:val="uk-UA" w:eastAsia="ru-RU"/>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0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1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1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Сенсор: Прогресивна розгортка CMOS, не менше 1/3,2"</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1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1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2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Об'єктив: з кріпленням CS, з </w:t>
            </w:r>
            <w:proofErr w:type="spellStart"/>
            <w:r w:rsidRPr="005C492D">
              <w:rPr>
                <w:rFonts w:eastAsia="Arial"/>
                <w:bCs/>
                <w:kern w:val="3"/>
                <w:sz w:val="20"/>
                <w:szCs w:val="20"/>
                <w:lang w:val="uk-UA" w:eastAsia="en-US"/>
              </w:rPr>
              <w:t>автодіафрагмою</w:t>
            </w:r>
            <w:proofErr w:type="spellEnd"/>
            <w:r w:rsidRPr="005C492D">
              <w:rPr>
                <w:rFonts w:eastAsia="Arial"/>
                <w:bCs/>
                <w:kern w:val="3"/>
                <w:sz w:val="20"/>
                <w:szCs w:val="20"/>
                <w:lang w:val="uk-UA" w:eastAsia="en-US"/>
              </w:rPr>
              <w:t xml:space="preserve"> (P - </w:t>
            </w:r>
            <w:proofErr w:type="spellStart"/>
            <w:r w:rsidRPr="005C492D">
              <w:rPr>
                <w:rFonts w:eastAsia="Arial"/>
                <w:bCs/>
                <w:kern w:val="3"/>
                <w:sz w:val="20"/>
                <w:szCs w:val="20"/>
                <w:lang w:val="uk-UA" w:eastAsia="en-US"/>
              </w:rPr>
              <w:t>iris</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2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2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2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Фокусна відстань: 2,8-8 </w:t>
            </w:r>
            <w:proofErr w:type="spellStart"/>
            <w:r w:rsidRPr="005C492D">
              <w:rPr>
                <w:rFonts w:eastAsia="Arial"/>
                <w:bCs/>
                <w:kern w:val="3"/>
                <w:sz w:val="20"/>
                <w:szCs w:val="20"/>
                <w:lang w:val="uk-UA" w:eastAsia="en-US"/>
              </w:rPr>
              <w:t>mm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1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3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3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3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Горизонтальне поле зору 80˚ – 32˚</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3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3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4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Максимальне число апертури: F1.2</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4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4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4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Мінімальну світлочутливість, не гірше: 0,2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F1,2 кольорове зображення; 0,04 </w:t>
            </w:r>
            <w:proofErr w:type="spellStart"/>
            <w:r w:rsidRPr="005C492D">
              <w:rPr>
                <w:rFonts w:eastAsia="Arial"/>
                <w:bCs/>
                <w:kern w:val="3"/>
                <w:sz w:val="20"/>
                <w:szCs w:val="20"/>
                <w:lang w:val="uk-UA" w:eastAsia="en-US"/>
              </w:rPr>
              <w:t>lux</w:t>
            </w:r>
            <w:proofErr w:type="spellEnd"/>
            <w:r w:rsidRPr="005C492D">
              <w:rPr>
                <w:rFonts w:eastAsia="Arial"/>
                <w:bCs/>
                <w:kern w:val="3"/>
                <w:sz w:val="20"/>
                <w:szCs w:val="20"/>
                <w:lang w:val="uk-UA" w:eastAsia="en-US"/>
              </w:rPr>
              <w:t xml:space="preserve">, F1,2 чорно-біле зображення;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5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5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5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Стиснення відео: H.264, MJPEG</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5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5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6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Роздільну здатність: не гірше 2592 x 1944 (5Mp)</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6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6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6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autoSpaceDE w:val="0"/>
              <w:autoSpaceDN w:val="0"/>
              <w:adjustRightInd w:val="0"/>
              <w:rPr>
                <w:rFonts w:eastAsia="Arial"/>
                <w:bCs/>
                <w:kern w:val="3"/>
                <w:sz w:val="20"/>
                <w:szCs w:val="20"/>
                <w:lang w:val="uk-UA" w:eastAsia="en-US"/>
              </w:rPr>
            </w:pPr>
            <w:r w:rsidRPr="005C492D">
              <w:rPr>
                <w:rFonts w:eastAsia="Calibri"/>
                <w:bCs/>
                <w:sz w:val="20"/>
                <w:szCs w:val="20"/>
                <w:lang w:val="uk-UA" w:eastAsia="en-US"/>
              </w:rPr>
              <w:t xml:space="preserve">  </w:t>
            </w:r>
            <w:r w:rsidRPr="005C492D">
              <w:rPr>
                <w:rFonts w:eastAsia="Arial"/>
                <w:bCs/>
                <w:kern w:val="3"/>
                <w:sz w:val="20"/>
                <w:szCs w:val="20"/>
                <w:lang w:val="uk-UA" w:eastAsia="en-US"/>
              </w:rPr>
              <w:t>Частоту кадрів:</w:t>
            </w:r>
          </w:p>
          <w:p w:rsidR="00BB08B9" w:rsidRPr="005C492D" w:rsidRDefault="00BB08B9" w:rsidP="005C492D">
            <w:pPr>
              <w:autoSpaceDE w:val="0"/>
              <w:autoSpaceDN w:val="0"/>
              <w:adjustRightInd w:val="0"/>
              <w:rPr>
                <w:rFonts w:eastAsia="Arial"/>
                <w:bCs/>
                <w:kern w:val="3"/>
                <w:sz w:val="20"/>
                <w:szCs w:val="20"/>
                <w:lang w:val="uk-UA" w:eastAsia="en-US"/>
              </w:rPr>
            </w:pPr>
            <w:r w:rsidRPr="005C492D">
              <w:rPr>
                <w:rFonts w:eastAsia="Arial"/>
                <w:bCs/>
                <w:kern w:val="3"/>
                <w:sz w:val="20"/>
                <w:szCs w:val="20"/>
                <w:lang w:val="uk-UA" w:eastAsia="en-US"/>
              </w:rPr>
              <w:t xml:space="preserve">  Режим зйомки 2 MP/1080p@25/30 </w:t>
            </w:r>
            <w:proofErr w:type="spellStart"/>
            <w:r w:rsidRPr="005C492D">
              <w:rPr>
                <w:rFonts w:eastAsia="Arial"/>
                <w:bCs/>
                <w:kern w:val="3"/>
                <w:sz w:val="20"/>
                <w:szCs w:val="20"/>
                <w:lang w:val="uk-UA" w:eastAsia="en-US"/>
              </w:rPr>
              <w:t>fps</w:t>
            </w:r>
            <w:proofErr w:type="spellEnd"/>
            <w:r w:rsidRPr="005C492D">
              <w:rPr>
                <w:rFonts w:eastAsia="Arial"/>
                <w:bCs/>
                <w:kern w:val="3"/>
                <w:sz w:val="20"/>
                <w:szCs w:val="20"/>
                <w:lang w:val="uk-UA" w:eastAsia="en-US"/>
              </w:rPr>
              <w:t xml:space="preserve"> (50/60 </w:t>
            </w:r>
            <w:proofErr w:type="spellStart"/>
            <w:r w:rsidRPr="005C492D">
              <w:rPr>
                <w:rFonts w:eastAsia="Arial"/>
                <w:bCs/>
                <w:kern w:val="3"/>
                <w:sz w:val="20"/>
                <w:szCs w:val="20"/>
                <w:lang w:val="uk-UA" w:eastAsia="en-US"/>
              </w:rPr>
              <w:t>Hz</w:t>
            </w:r>
            <w:proofErr w:type="spellEnd"/>
            <w:r w:rsidRPr="005C492D">
              <w:rPr>
                <w:rFonts w:eastAsia="Arial"/>
                <w:bCs/>
                <w:kern w:val="3"/>
                <w:sz w:val="20"/>
                <w:szCs w:val="20"/>
                <w:lang w:val="uk-UA" w:eastAsia="en-US"/>
              </w:rPr>
              <w:t>)</w:t>
            </w:r>
          </w:p>
          <w:p w:rsidR="00BB08B9" w:rsidRPr="005C492D" w:rsidRDefault="00BB08B9" w:rsidP="005C492D">
            <w:pPr>
              <w:autoSpaceDE w:val="0"/>
              <w:autoSpaceDN w:val="0"/>
              <w:adjustRightInd w:val="0"/>
              <w:rPr>
                <w:rFonts w:eastAsia="Arial"/>
                <w:bCs/>
                <w:kern w:val="3"/>
                <w:sz w:val="20"/>
                <w:szCs w:val="20"/>
                <w:lang w:val="uk-UA" w:eastAsia="en-US"/>
              </w:rPr>
            </w:pPr>
            <w:r w:rsidRPr="005C492D">
              <w:rPr>
                <w:rFonts w:eastAsia="Arial"/>
                <w:bCs/>
                <w:kern w:val="3"/>
                <w:sz w:val="20"/>
                <w:szCs w:val="20"/>
                <w:lang w:val="uk-UA" w:eastAsia="en-US"/>
              </w:rPr>
              <w:t xml:space="preserve">  Режим зйомки 3 MP@16/20 </w:t>
            </w:r>
            <w:proofErr w:type="spellStart"/>
            <w:r w:rsidRPr="005C492D">
              <w:rPr>
                <w:rFonts w:eastAsia="Arial"/>
                <w:bCs/>
                <w:kern w:val="3"/>
                <w:sz w:val="20"/>
                <w:szCs w:val="20"/>
                <w:lang w:val="uk-UA" w:eastAsia="en-US"/>
              </w:rPr>
              <w:t>fps</w:t>
            </w:r>
            <w:proofErr w:type="spellEnd"/>
            <w:r w:rsidRPr="005C492D">
              <w:rPr>
                <w:rFonts w:eastAsia="Arial"/>
                <w:bCs/>
                <w:kern w:val="3"/>
                <w:sz w:val="20"/>
                <w:szCs w:val="20"/>
                <w:lang w:val="uk-UA" w:eastAsia="en-US"/>
              </w:rPr>
              <w:t xml:space="preserve"> (50/60 </w:t>
            </w:r>
            <w:proofErr w:type="spellStart"/>
            <w:r w:rsidRPr="005C492D">
              <w:rPr>
                <w:rFonts w:eastAsia="Arial"/>
                <w:bCs/>
                <w:kern w:val="3"/>
                <w:sz w:val="20"/>
                <w:szCs w:val="20"/>
                <w:lang w:val="uk-UA" w:eastAsia="en-US"/>
              </w:rPr>
              <w:t>Hz</w:t>
            </w:r>
            <w:proofErr w:type="spellEnd"/>
            <w:r w:rsidRPr="005C492D">
              <w:rPr>
                <w:rFonts w:eastAsia="Arial"/>
                <w:bCs/>
                <w:kern w:val="3"/>
                <w:sz w:val="20"/>
                <w:szCs w:val="20"/>
                <w:lang w:val="uk-UA" w:eastAsia="en-US"/>
              </w:rPr>
              <w:t>)</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Режим зйомки 5 MP@12.5/12 </w:t>
            </w:r>
            <w:proofErr w:type="spellStart"/>
            <w:r w:rsidRPr="005C492D">
              <w:rPr>
                <w:rFonts w:eastAsia="Arial"/>
                <w:bCs/>
                <w:kern w:val="3"/>
                <w:sz w:val="20"/>
                <w:szCs w:val="20"/>
                <w:lang w:val="uk-UA" w:eastAsia="en-US"/>
              </w:rPr>
              <w:t>fps</w:t>
            </w:r>
            <w:proofErr w:type="spellEnd"/>
            <w:r w:rsidRPr="005C492D">
              <w:rPr>
                <w:rFonts w:eastAsia="Arial"/>
                <w:bCs/>
                <w:kern w:val="3"/>
                <w:sz w:val="20"/>
                <w:szCs w:val="20"/>
                <w:lang w:val="uk-UA" w:eastAsia="en-US"/>
              </w:rPr>
              <w:t xml:space="preserve"> (50/60 </w:t>
            </w:r>
            <w:proofErr w:type="spellStart"/>
            <w:r w:rsidRPr="005C492D">
              <w:rPr>
                <w:rFonts w:eastAsia="Arial"/>
                <w:bCs/>
                <w:kern w:val="3"/>
                <w:sz w:val="20"/>
                <w:szCs w:val="20"/>
                <w:lang w:val="uk-UA" w:eastAsia="en-US"/>
              </w:rPr>
              <w:t>Hz</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7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7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7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Передачу декількох </w:t>
            </w:r>
            <w:proofErr w:type="spellStart"/>
            <w:r w:rsidRPr="005C492D">
              <w:rPr>
                <w:rFonts w:eastAsia="Arial"/>
                <w:bCs/>
                <w:kern w:val="3"/>
                <w:sz w:val="20"/>
                <w:szCs w:val="20"/>
                <w:lang w:val="uk-UA" w:eastAsia="en-US"/>
              </w:rPr>
              <w:t>відеопотоків</w:t>
            </w:r>
            <w:proofErr w:type="spellEnd"/>
            <w:r w:rsidRPr="005C492D">
              <w:rPr>
                <w:rFonts w:eastAsia="Arial"/>
                <w:bCs/>
                <w:kern w:val="3"/>
                <w:sz w:val="20"/>
                <w:szCs w:val="20"/>
                <w:lang w:val="uk-UA" w:eastAsia="en-US"/>
              </w:rPr>
              <w:t xml:space="preserve"> з індивідуальним налаштуванням в H.264 та MJPEG форматах, керована </w:t>
            </w:r>
            <w:r w:rsidRPr="005C492D">
              <w:rPr>
                <w:rFonts w:eastAsia="Arial"/>
                <w:bCs/>
                <w:kern w:val="3"/>
                <w:sz w:val="20"/>
                <w:szCs w:val="20"/>
                <w:lang w:val="uk-UA" w:eastAsia="en-US"/>
              </w:rPr>
              <w:lastRenderedPageBreak/>
              <w:t xml:space="preserve">частота кадрів та пропускна здатність, VBR/MBR H.264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7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8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8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Підтримку коридорного режиму (формату), можливість обертання зображення на 0˚, 90˚, 180˚, 270˚, можливість віддзеркалювання зображення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8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8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9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w:t>
            </w:r>
            <w:proofErr w:type="spellStart"/>
            <w:r w:rsidRPr="005C492D">
              <w:rPr>
                <w:rFonts w:eastAsia="Arial"/>
                <w:bCs/>
                <w:kern w:val="3"/>
                <w:sz w:val="20"/>
                <w:szCs w:val="20"/>
                <w:lang w:val="uk-UA" w:eastAsia="en-US"/>
              </w:rPr>
              <w:t>засвітки</w:t>
            </w:r>
            <w:proofErr w:type="spellEnd"/>
            <w:r w:rsidRPr="005C492D">
              <w:rPr>
                <w:rFonts w:eastAsia="Arial"/>
                <w:bCs/>
                <w:kern w:val="3"/>
                <w:sz w:val="20"/>
                <w:szCs w:val="20"/>
                <w:lang w:val="uk-UA" w:eastAsia="en-US"/>
              </w:rPr>
              <w:t xml:space="preserve">); WDR (широкий динамічний діапазон) - </w:t>
            </w:r>
            <w:proofErr w:type="spellStart"/>
            <w:r w:rsidRPr="005C492D">
              <w:rPr>
                <w:rFonts w:eastAsia="Arial"/>
                <w:bCs/>
                <w:kern w:val="3"/>
                <w:sz w:val="20"/>
                <w:szCs w:val="20"/>
                <w:lang w:val="uk-UA" w:eastAsia="en-US"/>
              </w:rPr>
              <w:t>Dynamic</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contrast</w:t>
            </w:r>
            <w:proofErr w:type="spellEnd"/>
            <w:r w:rsidRPr="005C492D">
              <w:rPr>
                <w:rFonts w:eastAsia="Arial"/>
                <w:bCs/>
                <w:kern w:val="3"/>
                <w:sz w:val="20"/>
                <w:szCs w:val="20"/>
                <w:lang w:val="uk-UA" w:eastAsia="en-US"/>
              </w:rPr>
              <w:t>; накладення тексту та зображень, дзеркальне відображення зображень, маска закритих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9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19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9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 Роботу з аудіо: двосторонній аудіо </w:t>
            </w:r>
            <w:proofErr w:type="spellStart"/>
            <w:r w:rsidRPr="005C492D">
              <w:rPr>
                <w:rFonts w:eastAsia="Arial"/>
                <w:bCs/>
                <w:kern w:val="3"/>
                <w:sz w:val="20"/>
                <w:szCs w:val="20"/>
                <w:lang w:val="uk-UA" w:eastAsia="en-US"/>
              </w:rPr>
              <w:t>стрімінг</w:t>
            </w:r>
            <w:proofErr w:type="spellEnd"/>
            <w:r w:rsidRPr="005C492D">
              <w:rPr>
                <w:rFonts w:eastAsia="Arial"/>
                <w:bCs/>
                <w:kern w:val="3"/>
                <w:sz w:val="20"/>
                <w:szCs w:val="20"/>
                <w:lang w:val="uk-UA" w:eastAsia="en-US"/>
              </w:rPr>
              <w:t xml:space="preserve">; компресію </w:t>
            </w:r>
            <w:proofErr w:type="spellStart"/>
            <w:r w:rsidRPr="005C492D">
              <w:rPr>
                <w:rFonts w:eastAsia="Arial"/>
                <w:bCs/>
                <w:kern w:val="3"/>
                <w:sz w:val="20"/>
                <w:szCs w:val="20"/>
                <w:lang w:val="uk-UA" w:eastAsia="en-US"/>
              </w:rPr>
              <w:t>аудіo</w:t>
            </w:r>
            <w:proofErr w:type="spellEnd"/>
            <w:r w:rsidRPr="005C492D">
              <w:rPr>
                <w:rFonts w:eastAsia="Arial"/>
                <w:bCs/>
                <w:kern w:val="3"/>
                <w:sz w:val="20"/>
                <w:szCs w:val="20"/>
                <w:lang w:val="uk-UA" w:eastAsia="en-US"/>
              </w:rPr>
              <w:t xml:space="preserve">: AAC-LC 8/16 </w:t>
            </w:r>
            <w:proofErr w:type="spellStart"/>
            <w:r w:rsidRPr="005C492D">
              <w:rPr>
                <w:rFonts w:eastAsia="Arial"/>
                <w:bCs/>
                <w:kern w:val="3"/>
                <w:sz w:val="20"/>
                <w:szCs w:val="20"/>
                <w:lang w:val="uk-UA" w:eastAsia="en-US"/>
              </w:rPr>
              <w:t>kHz</w:t>
            </w:r>
            <w:proofErr w:type="spellEnd"/>
            <w:r w:rsidRPr="005C492D">
              <w:rPr>
                <w:rFonts w:eastAsia="Arial"/>
                <w:bCs/>
                <w:kern w:val="3"/>
                <w:sz w:val="20"/>
                <w:szCs w:val="20"/>
                <w:lang w:val="uk-UA" w:eastAsia="en-US"/>
              </w:rPr>
              <w:t xml:space="preserve">, G.711 PCM 8 </w:t>
            </w:r>
            <w:proofErr w:type="spellStart"/>
            <w:r w:rsidRPr="005C492D">
              <w:rPr>
                <w:rFonts w:eastAsia="Arial"/>
                <w:bCs/>
                <w:kern w:val="3"/>
                <w:sz w:val="20"/>
                <w:szCs w:val="20"/>
                <w:lang w:val="uk-UA" w:eastAsia="en-US"/>
              </w:rPr>
              <w:t>kHz</w:t>
            </w:r>
            <w:proofErr w:type="spellEnd"/>
            <w:r w:rsidRPr="005C492D">
              <w:rPr>
                <w:rFonts w:eastAsia="Arial"/>
                <w:bCs/>
                <w:kern w:val="3"/>
                <w:sz w:val="20"/>
                <w:szCs w:val="20"/>
                <w:lang w:val="uk-UA" w:eastAsia="en-US"/>
              </w:rPr>
              <w:t xml:space="preserve">, G.726 ADPCM 8 </w:t>
            </w:r>
            <w:proofErr w:type="spellStart"/>
            <w:r w:rsidRPr="005C492D">
              <w:rPr>
                <w:rFonts w:eastAsia="Arial"/>
                <w:bCs/>
                <w:kern w:val="3"/>
                <w:sz w:val="20"/>
                <w:szCs w:val="20"/>
                <w:lang w:val="uk-UA" w:eastAsia="en-US"/>
              </w:rPr>
              <w:t>kHz</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бітрейт</w:t>
            </w:r>
            <w:proofErr w:type="spellEnd"/>
            <w:r w:rsidRPr="005C492D">
              <w:rPr>
                <w:rFonts w:eastAsia="Arial"/>
                <w:bCs/>
                <w:kern w:val="3"/>
                <w:sz w:val="20"/>
                <w:szCs w:val="20"/>
                <w:lang w:val="uk-UA" w:eastAsia="en-US"/>
              </w:rPr>
              <w:t xml:space="preserve"> з можливістю налаштування;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1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0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0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0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Аудіо входи/виходи:зовнішній мікрофонних вхід або лінійний вхід, лінійний вихід</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0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0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1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Вбудована аналітика: AXIS </w:t>
            </w:r>
            <w:proofErr w:type="spellStart"/>
            <w:r w:rsidRPr="005C492D">
              <w:rPr>
                <w:rFonts w:eastAsia="Arial"/>
                <w:bCs/>
                <w:kern w:val="3"/>
                <w:sz w:val="20"/>
                <w:szCs w:val="20"/>
                <w:lang w:val="uk-UA" w:eastAsia="en-US"/>
              </w:rPr>
              <w:t>Video</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Motion</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Detection</w:t>
            </w:r>
            <w:proofErr w:type="spellEnd"/>
            <w:r w:rsidRPr="005C492D">
              <w:rPr>
                <w:rFonts w:eastAsia="Arial"/>
                <w:bCs/>
                <w:kern w:val="3"/>
                <w:sz w:val="20"/>
                <w:szCs w:val="20"/>
                <w:lang w:val="uk-UA" w:eastAsia="en-US"/>
              </w:rPr>
              <w:t xml:space="preserve"> (інтелектуальний детектор руху);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спроби псування камери; </w:t>
            </w:r>
            <w:proofErr w:type="spellStart"/>
            <w:r w:rsidRPr="005C492D">
              <w:rPr>
                <w:rFonts w:eastAsia="Arial"/>
                <w:bCs/>
                <w:kern w:val="3"/>
                <w:sz w:val="20"/>
                <w:szCs w:val="20"/>
                <w:lang w:val="uk-UA" w:eastAsia="en-US"/>
              </w:rPr>
              <w:t>детекція</w:t>
            </w:r>
            <w:proofErr w:type="spellEnd"/>
            <w:r w:rsidRPr="005C492D">
              <w:rPr>
                <w:rFonts w:eastAsia="Arial"/>
                <w:bCs/>
                <w:kern w:val="3"/>
                <w:sz w:val="20"/>
                <w:szCs w:val="20"/>
                <w:lang w:val="uk-UA" w:eastAsia="en-US"/>
              </w:rPr>
              <w:t xml:space="preserve"> аудіо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1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1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1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Можливість встановлення зовнішніх аналітичних модулів: AXIS </w:t>
            </w:r>
            <w:proofErr w:type="spellStart"/>
            <w:r w:rsidRPr="005C492D">
              <w:rPr>
                <w:rFonts w:eastAsia="Arial"/>
                <w:bCs/>
                <w:kern w:val="3"/>
                <w:sz w:val="20"/>
                <w:szCs w:val="20"/>
                <w:lang w:val="uk-UA" w:eastAsia="en-US"/>
              </w:rPr>
              <w:t>Cross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Line</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Detection</w:t>
            </w:r>
            <w:proofErr w:type="spellEnd"/>
            <w:r w:rsidRPr="005C492D">
              <w:rPr>
                <w:rFonts w:eastAsia="Arial"/>
                <w:bCs/>
                <w:kern w:val="3"/>
                <w:sz w:val="20"/>
                <w:szCs w:val="20"/>
                <w:lang w:val="uk-UA" w:eastAsia="en-US"/>
              </w:rPr>
              <w:t xml:space="preserve">, AXIS </w:t>
            </w:r>
            <w:proofErr w:type="spellStart"/>
            <w:r w:rsidRPr="005C492D">
              <w:rPr>
                <w:rFonts w:eastAsia="Arial"/>
                <w:bCs/>
                <w:kern w:val="3"/>
                <w:sz w:val="20"/>
                <w:szCs w:val="20"/>
                <w:lang w:val="uk-UA" w:eastAsia="en-US"/>
              </w:rPr>
              <w:t>Perimeter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Defender</w:t>
            </w:r>
            <w:proofErr w:type="spellEnd"/>
            <w:r w:rsidRPr="005C492D">
              <w:rPr>
                <w:rFonts w:eastAsia="Arial"/>
                <w:bCs/>
                <w:kern w:val="3"/>
                <w:sz w:val="20"/>
                <w:szCs w:val="20"/>
                <w:lang w:val="uk-UA" w:eastAsia="en-US"/>
              </w:rPr>
              <w:t xml:space="preserve">; AXIS </w:t>
            </w:r>
            <w:proofErr w:type="spellStart"/>
            <w:r w:rsidRPr="005C492D">
              <w:rPr>
                <w:rFonts w:eastAsia="Arial"/>
                <w:bCs/>
                <w:kern w:val="3"/>
                <w:sz w:val="20"/>
                <w:szCs w:val="20"/>
                <w:lang w:val="uk-UA" w:eastAsia="en-US"/>
              </w:rPr>
              <w:t>Digital</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Autotracking</w:t>
            </w:r>
            <w:proofErr w:type="spellEnd"/>
            <w:r w:rsidRPr="005C492D">
              <w:rPr>
                <w:rFonts w:eastAsia="Arial"/>
                <w:bCs/>
                <w:kern w:val="3"/>
                <w:sz w:val="20"/>
                <w:szCs w:val="20"/>
                <w:lang w:val="uk-UA" w:eastAsia="en-US"/>
              </w:rPr>
              <w:t>, можливість встановлення модулів сторонніх виробників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2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2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2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Спрацювання сигналу тривоги: події аналітики, спрацювання зовнішнього входу, події локального сховища даних; за розкладом</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2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2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3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Налаштування реакцій за подіями: запис відео на локальне сховище; </w:t>
            </w:r>
            <w:proofErr w:type="spellStart"/>
            <w:r w:rsidRPr="005C492D">
              <w:rPr>
                <w:rFonts w:eastAsia="Arial"/>
                <w:bCs/>
                <w:kern w:val="3"/>
                <w:sz w:val="20"/>
                <w:szCs w:val="20"/>
                <w:lang w:val="uk-UA" w:eastAsia="en-US"/>
              </w:rPr>
              <w:t>буферизація</w:t>
            </w:r>
            <w:proofErr w:type="spellEnd"/>
            <w:r w:rsidRPr="005C492D">
              <w:rPr>
                <w:rFonts w:eastAsia="Arial"/>
                <w:bCs/>
                <w:kern w:val="3"/>
                <w:sz w:val="20"/>
                <w:szCs w:val="20"/>
                <w:lang w:val="uk-UA" w:eastAsia="en-US"/>
              </w:rPr>
              <w:t xml:space="preserve"> відео до і після тривоги;  активація зовнішнього виходу; запис аудіо на локальне сховище; програвання аудіо кліпів; PTZ попередні налаштування; </w:t>
            </w:r>
            <w:proofErr w:type="spellStart"/>
            <w:r w:rsidRPr="005C492D">
              <w:rPr>
                <w:rFonts w:eastAsia="Arial"/>
                <w:bCs/>
                <w:kern w:val="3"/>
                <w:sz w:val="20"/>
                <w:szCs w:val="20"/>
                <w:lang w:val="uk-UA" w:eastAsia="en-US"/>
              </w:rPr>
              <w:t>Guard</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tour</w:t>
            </w:r>
            <w:proofErr w:type="spellEnd"/>
            <w:r w:rsidRPr="005C492D">
              <w:rPr>
                <w:rFonts w:eastAsia="Arial"/>
                <w:bCs/>
                <w:kern w:val="3"/>
                <w:sz w:val="20"/>
                <w:szCs w:val="20"/>
                <w:lang w:val="uk-UA" w:eastAsia="en-US"/>
              </w:rPr>
              <w:t xml:space="preserve"> (обхід охорони); перемикання день/ніч; відправка SNMP </w:t>
            </w:r>
            <w:proofErr w:type="spellStart"/>
            <w:r w:rsidRPr="005C492D">
              <w:rPr>
                <w:rFonts w:eastAsia="Arial"/>
                <w:bCs/>
                <w:kern w:val="3"/>
                <w:sz w:val="20"/>
                <w:szCs w:val="20"/>
                <w:lang w:val="uk-UA" w:eastAsia="en-US"/>
              </w:rPr>
              <w:t>trap</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2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3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3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3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Завантаження файлів: по FTP, SFTP,  HTTP, HTTPS мережі або електронною поштою.</w:t>
            </w:r>
          </w:p>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Розсилку повідомлень: по електронній пошті, HTTP і TCP</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4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4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4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Функцію підрахунку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 xml:space="preserve"> (лічильник </w:t>
            </w:r>
            <w:proofErr w:type="spellStart"/>
            <w:r w:rsidRPr="005C492D">
              <w:rPr>
                <w:rFonts w:eastAsia="Arial"/>
                <w:bCs/>
                <w:kern w:val="3"/>
                <w:sz w:val="20"/>
                <w:szCs w:val="20"/>
                <w:lang w:val="uk-UA" w:eastAsia="en-US"/>
              </w:rPr>
              <w:t>пікселів</w:t>
            </w:r>
            <w:proofErr w:type="spellEnd"/>
            <w:r w:rsidRPr="005C492D">
              <w:rPr>
                <w:rFonts w:eastAsia="Arial"/>
                <w:bCs/>
                <w:kern w:val="3"/>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4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5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5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Функцію дистанційного керування заднім фокусом</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5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5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6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Локальне зберігання даних: підтримка  </w:t>
            </w:r>
            <w:proofErr w:type="spellStart"/>
            <w:r w:rsidRPr="005C492D">
              <w:rPr>
                <w:rFonts w:eastAsia="Arial"/>
                <w:bCs/>
                <w:kern w:val="3"/>
                <w:sz w:val="20"/>
                <w:szCs w:val="20"/>
                <w:lang w:val="uk-UA" w:eastAsia="en-US"/>
              </w:rPr>
              <w:t>microSD</w:t>
            </w:r>
            <w:proofErr w:type="spellEnd"/>
            <w:r w:rsidRPr="005C492D">
              <w:rPr>
                <w:rFonts w:eastAsia="Arial"/>
                <w:bCs/>
                <w:kern w:val="3"/>
                <w:sz w:val="20"/>
                <w:szCs w:val="20"/>
                <w:lang w:val="uk-UA" w:eastAsia="en-US"/>
              </w:rPr>
              <w:t>/</w:t>
            </w:r>
            <w:proofErr w:type="spellStart"/>
            <w:r w:rsidRPr="005C492D">
              <w:rPr>
                <w:rFonts w:eastAsia="Arial"/>
                <w:bCs/>
                <w:kern w:val="3"/>
                <w:sz w:val="20"/>
                <w:szCs w:val="20"/>
                <w:lang w:val="uk-UA" w:eastAsia="en-US"/>
              </w:rPr>
              <w:t>microSDHC</w:t>
            </w:r>
            <w:proofErr w:type="spellEnd"/>
            <w:r w:rsidRPr="005C492D">
              <w:rPr>
                <w:rFonts w:eastAsia="Arial"/>
                <w:bCs/>
                <w:kern w:val="3"/>
                <w:sz w:val="20"/>
                <w:szCs w:val="20"/>
                <w:lang w:val="uk-UA" w:eastAsia="en-US"/>
              </w:rPr>
              <w:t>/</w:t>
            </w:r>
            <w:proofErr w:type="spellStart"/>
            <w:r w:rsidRPr="005C492D">
              <w:rPr>
                <w:rFonts w:eastAsia="Arial"/>
                <w:bCs/>
                <w:kern w:val="3"/>
                <w:sz w:val="20"/>
                <w:szCs w:val="20"/>
                <w:lang w:val="uk-UA" w:eastAsia="en-US"/>
              </w:rPr>
              <w:t>microSDXC</w:t>
            </w:r>
            <w:proofErr w:type="spellEnd"/>
            <w:r w:rsidRPr="005C492D">
              <w:rPr>
                <w:rFonts w:eastAsia="Arial"/>
                <w:bCs/>
                <w:kern w:val="3"/>
                <w:sz w:val="20"/>
                <w:szCs w:val="20"/>
                <w:lang w:val="uk-UA" w:eastAsia="en-US"/>
              </w:rPr>
              <w:t xml:space="preserve"> карт; підтримка шифрування записів на SD карті; підтримка запису архіву на мережеве сховище (NAC)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6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6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6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Підтримка протоколів: IPv4/v6, HTTP, HTTPS, SSL/TLS, </w:t>
            </w:r>
            <w:proofErr w:type="spellStart"/>
            <w:r w:rsidRPr="005C492D">
              <w:rPr>
                <w:rFonts w:eastAsia="Arial"/>
                <w:bCs/>
                <w:kern w:val="3"/>
                <w:sz w:val="20"/>
                <w:szCs w:val="20"/>
                <w:lang w:val="uk-UA" w:eastAsia="en-US"/>
              </w:rPr>
              <w:t>QoS</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Layer</w:t>
            </w:r>
            <w:proofErr w:type="spellEnd"/>
            <w:r w:rsidRPr="005C492D">
              <w:rPr>
                <w:rFonts w:eastAsia="Arial"/>
                <w:bCs/>
                <w:kern w:val="3"/>
                <w:sz w:val="20"/>
                <w:szCs w:val="20"/>
                <w:lang w:val="uk-UA" w:eastAsia="en-US"/>
              </w:rPr>
              <w:t xml:space="preserve"> 3 </w:t>
            </w:r>
            <w:proofErr w:type="spellStart"/>
            <w:r w:rsidRPr="005C492D">
              <w:rPr>
                <w:rFonts w:eastAsia="Arial"/>
                <w:bCs/>
                <w:kern w:val="3"/>
                <w:sz w:val="20"/>
                <w:szCs w:val="20"/>
                <w:lang w:val="uk-UA" w:eastAsia="en-US"/>
              </w:rPr>
              <w:t>DiffServ</w:t>
            </w:r>
            <w:proofErr w:type="spellEnd"/>
            <w:r w:rsidRPr="005C492D">
              <w:rPr>
                <w:rFonts w:eastAsia="Arial"/>
                <w:bCs/>
                <w:kern w:val="3"/>
                <w:sz w:val="20"/>
                <w:szCs w:val="20"/>
                <w:lang w:val="uk-UA" w:eastAsia="en-US"/>
              </w:rPr>
              <w:t xml:space="preserve">, FTP, SFTP, CIFS/SMB, SMTP, </w:t>
            </w:r>
            <w:proofErr w:type="spellStart"/>
            <w:r w:rsidRPr="005C492D">
              <w:rPr>
                <w:rFonts w:eastAsia="Arial"/>
                <w:bCs/>
                <w:kern w:val="3"/>
                <w:sz w:val="20"/>
                <w:szCs w:val="20"/>
                <w:lang w:val="uk-UA" w:eastAsia="en-US"/>
              </w:rPr>
              <w:t>Bonjour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UPnP™</w:t>
            </w:r>
            <w:proofErr w:type="spellEnd"/>
            <w:r w:rsidRPr="005C492D">
              <w:rPr>
                <w:rFonts w:eastAsia="Arial"/>
                <w:bCs/>
                <w:kern w:val="3"/>
                <w:sz w:val="20"/>
                <w:szCs w:val="20"/>
                <w:lang w:val="uk-UA" w:eastAsia="en-US"/>
              </w:rPr>
              <w:t xml:space="preserve">, SNMPv1/v2c/v3 (MIB-II), DNS, </w:t>
            </w:r>
            <w:proofErr w:type="spellStart"/>
            <w:r w:rsidRPr="005C492D">
              <w:rPr>
                <w:rFonts w:eastAsia="Arial"/>
                <w:bCs/>
                <w:kern w:val="3"/>
                <w:sz w:val="20"/>
                <w:szCs w:val="20"/>
                <w:lang w:val="uk-UA" w:eastAsia="en-US"/>
              </w:rPr>
              <w:t>DynDNS</w:t>
            </w:r>
            <w:proofErr w:type="spellEnd"/>
            <w:r w:rsidRPr="005C492D">
              <w:rPr>
                <w:rFonts w:eastAsia="Arial"/>
                <w:bCs/>
                <w:kern w:val="3"/>
                <w:sz w:val="20"/>
                <w:szCs w:val="20"/>
                <w:lang w:val="uk-UA" w:eastAsia="en-US"/>
              </w:rPr>
              <w:t>, NTP, RTSP, RTP, SFTP, TCP, UDP, IGMP, RTCP, ICMP, DHCP, ARP, SOCKS, SSH</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7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7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7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 xml:space="preserve">Живлення: </w:t>
            </w:r>
            <w:proofErr w:type="spellStart"/>
            <w:r w:rsidRPr="005C492D">
              <w:rPr>
                <w:rFonts w:eastAsia="Arial"/>
                <w:bCs/>
                <w:kern w:val="3"/>
                <w:sz w:val="20"/>
                <w:szCs w:val="20"/>
                <w:lang w:val="uk-UA" w:eastAsia="en-US"/>
              </w:rPr>
              <w:t>Power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over</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Ethernet</w:t>
            </w:r>
            <w:proofErr w:type="spellEnd"/>
            <w:r w:rsidRPr="005C492D">
              <w:rPr>
                <w:rFonts w:eastAsia="Arial"/>
                <w:bCs/>
                <w:kern w:val="3"/>
                <w:sz w:val="20"/>
                <w:szCs w:val="20"/>
                <w:lang w:val="uk-UA" w:eastAsia="en-US"/>
              </w:rPr>
              <w:t xml:space="preserve"> IEEE 802.3af/802.3at, тип 1, клас 3 не більше 12.95 Вт, або </w:t>
            </w:r>
            <w:proofErr w:type="spellStart"/>
            <w:r w:rsidRPr="005C492D">
              <w:rPr>
                <w:rFonts w:eastAsia="Arial"/>
                <w:bCs/>
                <w:kern w:val="3"/>
                <w:sz w:val="20"/>
                <w:szCs w:val="20"/>
                <w:lang w:val="uk-UA" w:eastAsia="en-US"/>
              </w:rPr>
              <w:t>High</w:t>
            </w:r>
            <w:proofErr w:type="spellEnd"/>
            <w:r w:rsidRPr="005C492D">
              <w:rPr>
                <w:rFonts w:eastAsia="Arial"/>
                <w:bCs/>
                <w:kern w:val="3"/>
                <w:sz w:val="20"/>
                <w:szCs w:val="20"/>
                <w:lang w:val="uk-UA" w:eastAsia="en-US"/>
              </w:rPr>
              <w:t xml:space="preserve"> </w:t>
            </w:r>
            <w:proofErr w:type="spellStart"/>
            <w:r w:rsidRPr="005C492D">
              <w:rPr>
                <w:rFonts w:eastAsia="Arial"/>
                <w:bCs/>
                <w:kern w:val="3"/>
                <w:sz w:val="20"/>
                <w:szCs w:val="20"/>
                <w:lang w:val="uk-UA" w:eastAsia="en-US"/>
              </w:rPr>
              <w:t>PoE</w:t>
            </w:r>
            <w:proofErr w:type="spellEnd"/>
            <w:r w:rsidRPr="005C492D">
              <w:rPr>
                <w:rFonts w:eastAsia="Arial"/>
                <w:bCs/>
                <w:kern w:val="3"/>
                <w:sz w:val="20"/>
                <w:szCs w:val="20"/>
                <w:lang w:val="uk-UA" w:eastAsia="en-US"/>
              </w:rPr>
              <w:t xml:space="preserve"> не більше 25,5 Вт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7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7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8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proofErr w:type="spellStart"/>
            <w:r w:rsidRPr="005C492D">
              <w:rPr>
                <w:rFonts w:eastAsia="Arial"/>
                <w:bCs/>
                <w:kern w:val="3"/>
                <w:sz w:val="20"/>
                <w:szCs w:val="20"/>
                <w:lang w:val="uk-UA" w:eastAsia="en-US"/>
              </w:rPr>
              <w:t>Роз’єми</w:t>
            </w:r>
            <w:proofErr w:type="spellEnd"/>
            <w:r w:rsidRPr="005C492D">
              <w:rPr>
                <w:rFonts w:eastAsia="Arial"/>
                <w:bCs/>
                <w:kern w:val="3"/>
                <w:sz w:val="20"/>
                <w:szCs w:val="20"/>
                <w:lang w:val="uk-UA" w:eastAsia="en-US"/>
              </w:rPr>
              <w:t xml:space="preserve">: RJ 45 10BASE-T/100BASE-TX </w:t>
            </w:r>
            <w:proofErr w:type="spellStart"/>
            <w:r w:rsidRPr="005C492D">
              <w:rPr>
                <w:rFonts w:eastAsia="Arial"/>
                <w:bCs/>
                <w:kern w:val="3"/>
                <w:sz w:val="20"/>
                <w:szCs w:val="20"/>
                <w:lang w:val="uk-UA" w:eastAsia="en-US"/>
              </w:rPr>
              <w:t>PoE</w:t>
            </w:r>
            <w:proofErr w:type="spellEnd"/>
            <w:r w:rsidRPr="005C492D">
              <w:rPr>
                <w:rFonts w:eastAsia="Arial"/>
                <w:bCs/>
                <w:kern w:val="3"/>
                <w:sz w:val="20"/>
                <w:szCs w:val="20"/>
                <w:lang w:val="uk-UA" w:eastAsia="en-US"/>
              </w:rPr>
              <w:t xml:space="preserve">; термінальний блок з  одним тривожним входом та одним виходом; 3,5 мм мікрофонний/лінійних вхід; 3.5 </w:t>
            </w:r>
            <w:proofErr w:type="spellStart"/>
            <w:r w:rsidRPr="005C492D">
              <w:rPr>
                <w:rFonts w:eastAsia="Arial"/>
                <w:bCs/>
                <w:kern w:val="3"/>
                <w:sz w:val="20"/>
                <w:szCs w:val="20"/>
                <w:lang w:val="uk-UA" w:eastAsia="en-US"/>
              </w:rPr>
              <w:t>mm</w:t>
            </w:r>
            <w:proofErr w:type="spellEnd"/>
            <w:r w:rsidRPr="005C492D">
              <w:rPr>
                <w:rFonts w:eastAsia="Arial"/>
                <w:bCs/>
                <w:kern w:val="3"/>
                <w:sz w:val="20"/>
                <w:szCs w:val="20"/>
                <w:lang w:val="uk-UA" w:eastAsia="en-US"/>
              </w:rPr>
              <w:t xml:space="preserve"> лінійний вихід; RS485/RS422; P-Iris </w:t>
            </w:r>
            <w:proofErr w:type="spellStart"/>
            <w:r w:rsidRPr="005C492D">
              <w:rPr>
                <w:rFonts w:eastAsia="Arial"/>
                <w:bCs/>
                <w:kern w:val="3"/>
                <w:sz w:val="20"/>
                <w:szCs w:val="20"/>
                <w:lang w:val="uk-UA" w:eastAsia="en-US"/>
              </w:rPr>
              <w:t>роз’єм</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2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8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8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8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Корпус: алюмінієвий. Ступені захисту: IP66- та NEMA 4Х-; IK10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9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9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29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uppressAutoHyphens/>
              <w:autoSpaceDN w:val="0"/>
              <w:ind w:left="137" w:right="127"/>
              <w:rPr>
                <w:rFonts w:eastAsia="Arial"/>
                <w:bCs/>
                <w:kern w:val="3"/>
                <w:sz w:val="20"/>
                <w:szCs w:val="20"/>
                <w:lang w:val="uk-UA" w:eastAsia="en-US"/>
              </w:rPr>
            </w:pPr>
            <w:r w:rsidRPr="005C492D">
              <w:rPr>
                <w:rFonts w:eastAsia="Arial"/>
                <w:bCs/>
                <w:kern w:val="3"/>
                <w:sz w:val="20"/>
                <w:szCs w:val="20"/>
                <w:lang w:val="uk-UA" w:eastAsia="en-US"/>
              </w:rPr>
              <w:t>Робочий температурній діапазон: -40°C ~ 50°C</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Times New Roman"/>
                <w:b/>
                <w:bCs/>
                <w:i/>
                <w:iCs/>
                <w:sz w:val="20"/>
                <w:szCs w:val="20"/>
                <w:lang w:val="uk-UA" w:eastAsia="ru-RU"/>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9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299"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300"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11</w:t>
            </w:r>
          </w:p>
        </w:tc>
        <w:tc>
          <w:tcPr>
            <w:tcW w:w="857" w:type="pct"/>
            <w:vMerge w:val="restart"/>
            <w:tcBorders>
              <w:top w:val="single" w:sz="4" w:space="0" w:color="auto"/>
              <w:left w:val="single" w:sz="4" w:space="0" w:color="auto"/>
              <w:bottom w:val="single" w:sz="4" w:space="0" w:color="auto"/>
              <w:right w:val="single" w:sz="4" w:space="0" w:color="auto"/>
            </w:tcBorders>
            <w:hideMark/>
            <w:tcPrChange w:id="1301"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Решітка </w:t>
            </w:r>
            <w:proofErr w:type="spellStart"/>
            <w:r w:rsidRPr="005C492D">
              <w:rPr>
                <w:rFonts w:eastAsia="Calibri"/>
                <w:b/>
                <w:bCs/>
                <w:i/>
                <w:iCs/>
                <w:sz w:val="20"/>
                <w:szCs w:val="20"/>
                <w:lang w:val="uk-UA" w:eastAsia="en-US"/>
              </w:rPr>
              <w:t>вандалозахисна</w:t>
            </w:r>
            <w:proofErr w:type="spellEnd"/>
            <w:r w:rsidRPr="005C492D">
              <w:rPr>
                <w:rFonts w:eastAsia="Calibri"/>
                <w:b/>
                <w:bCs/>
                <w:i/>
                <w:iCs/>
                <w:sz w:val="20"/>
                <w:szCs w:val="20"/>
                <w:lang w:val="uk-UA" w:eastAsia="en-US"/>
              </w:rPr>
              <w:t xml:space="preserve"> Тип1</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0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 xml:space="preserve">Решітка </w:t>
            </w:r>
            <w:proofErr w:type="spellStart"/>
            <w:r w:rsidRPr="005C492D">
              <w:rPr>
                <w:rFonts w:eastAsia="Calibri"/>
                <w:b/>
                <w:bCs/>
                <w:i/>
                <w:iCs/>
                <w:sz w:val="20"/>
                <w:szCs w:val="20"/>
                <w:lang w:val="uk-UA" w:eastAsia="en-US"/>
              </w:rPr>
              <w:t>вандалозахисна</w:t>
            </w:r>
            <w:proofErr w:type="spellEnd"/>
            <w:r w:rsidRPr="005C492D">
              <w:rPr>
                <w:rFonts w:eastAsia="Calibri"/>
                <w:b/>
                <w:bCs/>
                <w:i/>
                <w:iCs/>
                <w:sz w:val="20"/>
                <w:szCs w:val="20"/>
                <w:lang w:val="uk-UA" w:eastAsia="en-US"/>
              </w:rPr>
              <w:t xml:space="preserve"> Тип1,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303"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304"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0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0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0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габаритні розміри (</w:t>
            </w:r>
            <w:proofErr w:type="spellStart"/>
            <w:r w:rsidRPr="005C492D">
              <w:rPr>
                <w:rFonts w:eastAsia="Calibri"/>
                <w:sz w:val="20"/>
                <w:szCs w:val="20"/>
                <w:lang w:val="uk-UA" w:eastAsia="en-US"/>
              </w:rPr>
              <w:t>ДхШхВ</w:t>
            </w:r>
            <w:proofErr w:type="spellEnd"/>
            <w:r w:rsidRPr="005C492D">
              <w:rPr>
                <w:rFonts w:eastAsia="Calibri"/>
                <w:sz w:val="20"/>
                <w:szCs w:val="20"/>
                <w:lang w:val="uk-UA" w:eastAsia="en-US"/>
              </w:rPr>
              <w:t>) 205х205х142 мм</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1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1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1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 xml:space="preserve">надійний </w:t>
            </w:r>
            <w:proofErr w:type="spellStart"/>
            <w:r w:rsidRPr="005C492D">
              <w:rPr>
                <w:rFonts w:eastAsia="Calibri"/>
                <w:sz w:val="20"/>
                <w:szCs w:val="20"/>
                <w:lang w:val="uk-UA" w:eastAsia="en-US"/>
              </w:rPr>
              <w:t>вандалозахист</w:t>
            </w:r>
            <w:proofErr w:type="spellEnd"/>
            <w:r w:rsidRPr="005C492D">
              <w:rPr>
                <w:rFonts w:eastAsia="Calibri"/>
                <w:sz w:val="20"/>
                <w:szCs w:val="20"/>
                <w:lang w:val="uk-UA" w:eastAsia="en-US"/>
              </w:rPr>
              <w:t xml:space="preserve"> зовнішніх купольних відеокамер</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1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2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2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 xml:space="preserve">металева просторова конструкція повинна бути створена зі сталевого дроту діаметром 6 мм з основою для кріплення до стелі або стіни.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2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591"/>
          <w:trPrChange w:id="132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3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решітка повинна бути пофарбована порошковою фарбою чорного (RAL 9005) або сірого (RAL 9006) кольору.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3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34"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335"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12</w:t>
            </w:r>
          </w:p>
        </w:tc>
        <w:tc>
          <w:tcPr>
            <w:tcW w:w="857" w:type="pct"/>
            <w:vMerge w:val="restart"/>
            <w:tcBorders>
              <w:top w:val="single" w:sz="4" w:space="0" w:color="auto"/>
              <w:left w:val="single" w:sz="4" w:space="0" w:color="auto"/>
              <w:bottom w:val="single" w:sz="4" w:space="0" w:color="auto"/>
              <w:right w:val="single" w:sz="4" w:space="0" w:color="auto"/>
            </w:tcBorders>
            <w:hideMark/>
            <w:tcPrChange w:id="1336"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Решітка </w:t>
            </w:r>
            <w:proofErr w:type="spellStart"/>
            <w:r w:rsidRPr="005C492D">
              <w:rPr>
                <w:rFonts w:eastAsia="Calibri"/>
                <w:b/>
                <w:bCs/>
                <w:i/>
                <w:iCs/>
                <w:sz w:val="20"/>
                <w:szCs w:val="20"/>
                <w:lang w:val="uk-UA" w:eastAsia="en-US"/>
              </w:rPr>
              <w:t>вандалозахисна</w:t>
            </w:r>
            <w:proofErr w:type="spellEnd"/>
            <w:r w:rsidRPr="005C492D">
              <w:rPr>
                <w:rFonts w:eastAsia="Calibri"/>
                <w:b/>
                <w:bCs/>
                <w:i/>
                <w:iCs/>
                <w:sz w:val="20"/>
                <w:szCs w:val="20"/>
                <w:lang w:val="uk-UA" w:eastAsia="en-US"/>
              </w:rPr>
              <w:t xml:space="preserve"> Тип2</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3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 xml:space="preserve">Решітка </w:t>
            </w:r>
            <w:proofErr w:type="spellStart"/>
            <w:r w:rsidRPr="005C492D">
              <w:rPr>
                <w:rFonts w:eastAsia="Calibri"/>
                <w:b/>
                <w:bCs/>
                <w:i/>
                <w:iCs/>
                <w:sz w:val="20"/>
                <w:szCs w:val="20"/>
                <w:lang w:val="uk-UA" w:eastAsia="en-US"/>
              </w:rPr>
              <w:t>вандалозахисна</w:t>
            </w:r>
            <w:proofErr w:type="spellEnd"/>
            <w:r w:rsidRPr="005C492D">
              <w:rPr>
                <w:rFonts w:eastAsia="Calibri"/>
                <w:b/>
                <w:bCs/>
                <w:i/>
                <w:iCs/>
                <w:sz w:val="20"/>
                <w:szCs w:val="20"/>
                <w:lang w:val="uk-UA" w:eastAsia="en-US"/>
              </w:rPr>
              <w:t xml:space="preserve"> Тип2,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338"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339"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4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4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4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габаритні розміри (</w:t>
            </w:r>
            <w:proofErr w:type="spellStart"/>
            <w:r w:rsidRPr="005C492D">
              <w:rPr>
                <w:rFonts w:eastAsia="Calibri"/>
                <w:sz w:val="20"/>
                <w:szCs w:val="20"/>
                <w:lang w:val="uk-UA" w:eastAsia="en-US"/>
              </w:rPr>
              <w:t>ДхШхВ</w:t>
            </w:r>
            <w:proofErr w:type="spellEnd"/>
            <w:r w:rsidRPr="005C492D">
              <w:rPr>
                <w:rFonts w:eastAsia="Calibri"/>
                <w:sz w:val="20"/>
                <w:szCs w:val="20"/>
                <w:lang w:val="uk-UA" w:eastAsia="en-US"/>
              </w:rPr>
              <w:t>) 300х170х250 мм</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4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4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5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 xml:space="preserve">надійний </w:t>
            </w:r>
            <w:proofErr w:type="spellStart"/>
            <w:r w:rsidRPr="005C492D">
              <w:rPr>
                <w:rFonts w:eastAsia="Calibri"/>
                <w:sz w:val="20"/>
                <w:szCs w:val="20"/>
                <w:lang w:val="uk-UA" w:eastAsia="en-US"/>
              </w:rPr>
              <w:t>вандалозахист</w:t>
            </w:r>
            <w:proofErr w:type="spellEnd"/>
            <w:r w:rsidRPr="005C492D">
              <w:rPr>
                <w:rFonts w:eastAsia="Calibri"/>
                <w:sz w:val="20"/>
                <w:szCs w:val="20"/>
                <w:lang w:val="uk-UA" w:eastAsia="en-US"/>
              </w:rPr>
              <w:t xml:space="preserve"> зовнішніх відеокамер типу "</w:t>
            </w:r>
            <w:proofErr w:type="spellStart"/>
            <w:r w:rsidRPr="005C492D">
              <w:rPr>
                <w:rFonts w:eastAsia="Calibri"/>
                <w:sz w:val="20"/>
                <w:szCs w:val="20"/>
                <w:lang w:val="uk-UA" w:eastAsia="en-US"/>
              </w:rPr>
              <w:t>булет</w:t>
            </w:r>
            <w:proofErr w:type="spellEnd"/>
            <w:r w:rsidRPr="005C492D">
              <w:rPr>
                <w:rFonts w:eastAsia="Calibri"/>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5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5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5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 xml:space="preserve">металева просторова конструкція повинна бути створена зі сталевого дроту діаметром 6 мм з основою для кріплення до стелі або стіни.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6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6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6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rsidR="00BB08B9" w:rsidRPr="005C492D" w:rsidRDefault="00BB08B9" w:rsidP="005C492D">
            <w:pPr>
              <w:spacing w:after="200" w:line="276" w:lineRule="auto"/>
              <w:ind w:right="127"/>
              <w:rPr>
                <w:rFonts w:eastAsia="Calibri"/>
                <w:sz w:val="20"/>
                <w:szCs w:val="20"/>
                <w:lang w:val="uk-UA" w:eastAsia="en-US"/>
              </w:rPr>
            </w:pPr>
            <w:r w:rsidRPr="005C492D">
              <w:rPr>
                <w:rFonts w:eastAsia="Calibri"/>
                <w:sz w:val="20"/>
                <w:szCs w:val="20"/>
                <w:lang w:val="uk-UA" w:eastAsia="en-US"/>
              </w:rPr>
              <w:t>решітка повинна бути пофарбована порошковою фарбою чорного (RAL 9005) або сірого (RAL 9006) кольору.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6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69"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370"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13</w:t>
            </w:r>
          </w:p>
        </w:tc>
        <w:tc>
          <w:tcPr>
            <w:tcW w:w="857" w:type="pct"/>
            <w:vMerge w:val="restart"/>
            <w:tcBorders>
              <w:top w:val="single" w:sz="4" w:space="0" w:color="auto"/>
              <w:left w:val="single" w:sz="4" w:space="0" w:color="auto"/>
              <w:bottom w:val="single" w:sz="4" w:space="0" w:color="auto"/>
              <w:right w:val="single" w:sz="4" w:space="0" w:color="auto"/>
            </w:tcBorders>
            <w:hideMark/>
            <w:tcPrChange w:id="1371"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ДБЖ </w:t>
            </w:r>
            <w:proofErr w:type="spellStart"/>
            <w:r w:rsidRPr="005C492D">
              <w:rPr>
                <w:rFonts w:eastAsia="Calibri"/>
                <w:b/>
                <w:bCs/>
                <w:i/>
                <w:iCs/>
                <w:sz w:val="20"/>
                <w:szCs w:val="20"/>
                <w:lang w:val="uk-UA" w:eastAsia="en-US"/>
              </w:rPr>
              <w:t>Niky</w:t>
            </w:r>
            <w:proofErr w:type="spellEnd"/>
            <w:r w:rsidRPr="005C492D">
              <w:rPr>
                <w:rFonts w:eastAsia="Calibri"/>
                <w:b/>
                <w:bCs/>
                <w:i/>
                <w:iCs/>
                <w:sz w:val="20"/>
                <w:szCs w:val="20"/>
                <w:lang w:val="uk-UA" w:eastAsia="en-US"/>
              </w:rPr>
              <w:t xml:space="preserve">  1кBA IEC USB або еквівалент</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7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sz w:val="20"/>
                <w:szCs w:val="20"/>
                <w:lang w:val="uk-UA" w:eastAsia="en-US"/>
              </w:rPr>
            </w:pPr>
            <w:r w:rsidRPr="005C492D">
              <w:rPr>
                <w:rFonts w:eastAsia="Calibri"/>
                <w:b/>
                <w:bCs/>
                <w:i/>
                <w:iCs/>
                <w:sz w:val="20"/>
                <w:szCs w:val="20"/>
                <w:lang w:val="uk-UA" w:eastAsia="en-US"/>
              </w:rPr>
              <w:t xml:space="preserve">ДБЖ </w:t>
            </w:r>
            <w:proofErr w:type="spellStart"/>
            <w:r w:rsidRPr="005C492D">
              <w:rPr>
                <w:rFonts w:eastAsia="Calibri"/>
                <w:b/>
                <w:bCs/>
                <w:i/>
                <w:iCs/>
                <w:sz w:val="20"/>
                <w:szCs w:val="20"/>
                <w:lang w:val="uk-UA" w:eastAsia="en-US"/>
              </w:rPr>
              <w:t>Niky</w:t>
            </w:r>
            <w:proofErr w:type="spellEnd"/>
            <w:r w:rsidRPr="005C492D">
              <w:rPr>
                <w:rFonts w:eastAsia="Calibri"/>
                <w:b/>
                <w:bCs/>
                <w:i/>
                <w:iCs/>
                <w:sz w:val="20"/>
                <w:szCs w:val="20"/>
                <w:lang w:val="uk-UA" w:eastAsia="en-US"/>
              </w:rPr>
              <w:t xml:space="preserve">  1кBA IEC USB або еквівалент, </w:t>
            </w:r>
            <w:r w:rsidRPr="005C492D">
              <w:rPr>
                <w:rFonts w:eastAsia="Calibri"/>
                <w:b/>
                <w:bCs/>
                <w:i/>
                <w:sz w:val="20"/>
                <w:szCs w:val="20"/>
                <w:lang w:val="uk-UA" w:eastAsia="en-US"/>
              </w:rPr>
              <w:t xml:space="preserve">що </w:t>
            </w:r>
            <w:r w:rsidRPr="005C492D">
              <w:rPr>
                <w:rFonts w:eastAsia="Calibri"/>
                <w:b/>
                <w:i/>
                <w:sz w:val="20"/>
                <w:szCs w:val="20"/>
                <w:lang w:val="uk-UA" w:eastAsia="en-US"/>
              </w:rPr>
              <w:t>повинен забезпечувати</w:t>
            </w:r>
            <w:r w:rsidRPr="005C492D">
              <w:rPr>
                <w:rFonts w:eastAsia="Calibri"/>
                <w:b/>
                <w:bCs/>
                <w:i/>
                <w:sz w:val="20"/>
                <w:szCs w:val="20"/>
                <w:lang w:val="uk-UA" w:eastAsia="en-US"/>
              </w:rPr>
              <w:t>:</w:t>
            </w:r>
          </w:p>
        </w:tc>
        <w:tc>
          <w:tcPr>
            <w:tcW w:w="571" w:type="pct"/>
            <w:vMerge w:val="restart"/>
            <w:tcBorders>
              <w:top w:val="single" w:sz="4" w:space="0" w:color="auto"/>
              <w:left w:val="single" w:sz="4" w:space="0" w:color="auto"/>
              <w:bottom w:val="single" w:sz="4" w:space="0" w:color="auto"/>
              <w:right w:val="single" w:sz="4" w:space="0" w:color="auto"/>
            </w:tcBorders>
            <w:hideMark/>
            <w:tcPrChange w:id="1373"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374"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7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7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7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Активна потужність ДБЖ не менше 600Вт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8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8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8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Шум при роботі не більше 40 дБ.</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8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9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9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 xml:space="preserve">Охолодження – </w:t>
            </w:r>
            <w:proofErr w:type="spellStart"/>
            <w:r w:rsidRPr="005C492D">
              <w:rPr>
                <w:rFonts w:eastAsia="Calibri"/>
                <w:sz w:val="20"/>
                <w:szCs w:val="20"/>
                <w:lang w:val="uk-UA" w:eastAsia="en-US"/>
              </w:rPr>
              <w:t>безвентиляторне</w:t>
            </w:r>
            <w:proofErr w:type="spellEnd"/>
            <w:r w:rsidRPr="005C492D">
              <w:rPr>
                <w:rFonts w:eastAsia="Calibri"/>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39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39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3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0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 xml:space="preserve">Не менше 6 </w:t>
            </w:r>
            <w:proofErr w:type="spellStart"/>
            <w:r w:rsidRPr="005C492D">
              <w:rPr>
                <w:rFonts w:eastAsia="Calibri"/>
                <w:sz w:val="20"/>
                <w:szCs w:val="20"/>
                <w:lang w:val="uk-UA" w:eastAsia="en-US"/>
              </w:rPr>
              <w:t>роз'ємів</w:t>
            </w:r>
            <w:proofErr w:type="spellEnd"/>
            <w:r w:rsidRPr="005C492D">
              <w:rPr>
                <w:rFonts w:eastAsia="Calibri"/>
                <w:sz w:val="20"/>
                <w:szCs w:val="20"/>
                <w:lang w:val="uk-UA" w:eastAsia="en-US"/>
              </w:rPr>
              <w:t xml:space="preserve"> С-13 з можливістю роботи від батареї</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0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0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0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 xml:space="preserve">Не менше 1 </w:t>
            </w:r>
            <w:proofErr w:type="spellStart"/>
            <w:r w:rsidRPr="005C492D">
              <w:rPr>
                <w:rFonts w:eastAsia="Calibri"/>
                <w:sz w:val="20"/>
                <w:szCs w:val="20"/>
                <w:lang w:val="uk-UA" w:eastAsia="en-US"/>
              </w:rPr>
              <w:t>роз'єму</w:t>
            </w:r>
            <w:proofErr w:type="spellEnd"/>
            <w:r w:rsidRPr="005C492D">
              <w:rPr>
                <w:rFonts w:eastAsia="Calibri"/>
                <w:sz w:val="20"/>
                <w:szCs w:val="20"/>
                <w:lang w:val="uk-UA" w:eastAsia="en-US"/>
              </w:rPr>
              <w:t xml:space="preserve"> С-13  з захистом від імпульсних завад та перенапруги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1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1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1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 xml:space="preserve">Підключення ДБЖ до комп’ютера / сервера: стандартний USB-кабель (використання стандартного кабелю USB з </w:t>
            </w:r>
            <w:proofErr w:type="spellStart"/>
            <w:r w:rsidRPr="005C492D">
              <w:rPr>
                <w:rFonts w:eastAsia="Calibri"/>
                <w:sz w:val="20"/>
                <w:szCs w:val="20"/>
                <w:lang w:val="uk-UA" w:eastAsia="en-US"/>
              </w:rPr>
              <w:t>роз’ємами</w:t>
            </w:r>
            <w:proofErr w:type="spellEnd"/>
            <w:r w:rsidRPr="005C492D">
              <w:rPr>
                <w:rFonts w:eastAsia="Calibri"/>
                <w:sz w:val="20"/>
                <w:szCs w:val="20"/>
                <w:lang w:val="uk-UA" w:eastAsia="en-US"/>
              </w:rPr>
              <w:t xml:space="preserve"> типу А та/або типу 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1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1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2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Програмне забезпечення для керування ДБЖ: наявність безкоштовного ПЗ від виробника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2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2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2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sz w:val="20"/>
                <w:szCs w:val="20"/>
                <w:lang w:val="uk-UA" w:eastAsia="en-US"/>
              </w:rPr>
              <w:t xml:space="preserve">Захист інформаційної лінії від імпульсних завад по всім парам для стандартного </w:t>
            </w:r>
            <w:proofErr w:type="spellStart"/>
            <w:r w:rsidRPr="005C492D">
              <w:rPr>
                <w:rFonts w:eastAsia="Calibri"/>
                <w:sz w:val="20"/>
                <w:szCs w:val="20"/>
                <w:lang w:val="uk-UA" w:eastAsia="en-US"/>
              </w:rPr>
              <w:t>роз’єму</w:t>
            </w:r>
            <w:proofErr w:type="spellEnd"/>
            <w:r w:rsidRPr="005C492D">
              <w:rPr>
                <w:rFonts w:eastAsia="Calibri"/>
                <w:sz w:val="20"/>
                <w:szCs w:val="20"/>
                <w:lang w:val="uk-UA" w:eastAsia="en-US"/>
              </w:rPr>
              <w:t xml:space="preserve"> RJ-45</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3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32"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433"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14</w:t>
            </w:r>
          </w:p>
        </w:tc>
        <w:tc>
          <w:tcPr>
            <w:tcW w:w="857" w:type="pct"/>
            <w:vMerge w:val="restart"/>
            <w:tcBorders>
              <w:top w:val="single" w:sz="4" w:space="0" w:color="auto"/>
              <w:left w:val="single" w:sz="4" w:space="0" w:color="auto"/>
              <w:bottom w:val="single" w:sz="4" w:space="0" w:color="auto"/>
              <w:right w:val="single" w:sz="4" w:space="0" w:color="auto"/>
            </w:tcBorders>
            <w:hideMark/>
            <w:tcPrChange w:id="1434"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outlineLvl w:val="0"/>
              <w:rPr>
                <w:rFonts w:eastAsia="Calibri"/>
                <w:b/>
                <w:bCs/>
                <w:i/>
                <w:iCs/>
                <w:sz w:val="20"/>
                <w:szCs w:val="20"/>
                <w:lang w:val="uk-UA" w:eastAsia="en-US"/>
              </w:rPr>
            </w:pPr>
            <w:r w:rsidRPr="005C492D">
              <w:rPr>
                <w:rFonts w:eastAsia="Calibri"/>
                <w:b/>
                <w:bCs/>
                <w:i/>
                <w:iCs/>
                <w:sz w:val="20"/>
                <w:szCs w:val="20"/>
                <w:lang w:val="uk-UA" w:eastAsia="en-US"/>
              </w:rPr>
              <w:t>Сервер відеоспостереження Тип 1</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3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outlineLvl w:val="0"/>
              <w:rPr>
                <w:rFonts w:eastAsia="Calibri"/>
                <w:b/>
                <w:bCs/>
                <w:i/>
                <w:sz w:val="20"/>
                <w:szCs w:val="20"/>
                <w:lang w:val="uk-UA" w:eastAsia="en-US"/>
              </w:rPr>
            </w:pPr>
            <w:r w:rsidRPr="005C492D">
              <w:rPr>
                <w:rFonts w:eastAsia="Calibri"/>
                <w:b/>
                <w:bCs/>
                <w:i/>
                <w:iCs/>
                <w:sz w:val="20"/>
                <w:szCs w:val="20"/>
                <w:lang w:val="uk-UA" w:eastAsia="en-US"/>
              </w:rPr>
              <w:t>Сервер відеоспостереження Тип 1, що повинен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436"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outlineLvl w:val="0"/>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437"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outlineLvl w:val="0"/>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3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3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4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
                <w:sz w:val="20"/>
                <w:szCs w:val="20"/>
                <w:lang w:val="uk-UA" w:eastAsia="en-US"/>
              </w:rPr>
              <w:t>Корпус:</w:t>
            </w:r>
            <w:r w:rsidRPr="005C492D">
              <w:rPr>
                <w:rFonts w:eastAsia="Calibri"/>
                <w:sz w:val="20"/>
                <w:szCs w:val="20"/>
                <w:lang w:val="uk-UA" w:eastAsia="en-US"/>
              </w:rPr>
              <w:t xml:space="preserve"> не більше </w:t>
            </w:r>
            <w:proofErr w:type="spellStart"/>
            <w:r w:rsidRPr="005C492D">
              <w:rPr>
                <w:rFonts w:eastAsia="Calibri"/>
                <w:sz w:val="20"/>
                <w:szCs w:val="20"/>
                <w:lang w:val="uk-UA" w:eastAsia="en-US"/>
              </w:rPr>
              <w:t>форм–фактору</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Tower</w:t>
            </w:r>
            <w:proofErr w:type="spellEnd"/>
            <w:r w:rsidRPr="005C492D">
              <w:rPr>
                <w:rFonts w:eastAsia="Calibri"/>
                <w:sz w:val="20"/>
                <w:szCs w:val="20"/>
                <w:lang w:val="uk-UA" w:eastAsia="en-US"/>
              </w:rPr>
              <w:t>», вентилятор охолодження на задній стінці, та можливість розміщення додаткового вентилятора на фронтальній стінці</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4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4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4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4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4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
                <w:sz w:val="20"/>
                <w:szCs w:val="20"/>
                <w:lang w:val="uk-UA" w:eastAsia="en-US"/>
              </w:rPr>
              <w:t>Процесор:</w:t>
            </w:r>
            <w:r w:rsidRPr="005C492D">
              <w:rPr>
                <w:rFonts w:eastAsia="Calibri"/>
                <w:sz w:val="20"/>
                <w:szCs w:val="20"/>
                <w:lang w:val="uk-UA" w:eastAsia="en-US"/>
              </w:rPr>
              <w:t xml:space="preserve"> 1 (один) чотирьох ядерний </w:t>
            </w:r>
            <w:proofErr w:type="spellStart"/>
            <w:r w:rsidRPr="005C492D">
              <w:rPr>
                <w:rFonts w:eastAsia="Calibri"/>
                <w:sz w:val="20"/>
                <w:szCs w:val="20"/>
                <w:lang w:val="uk-UA" w:eastAsia="en-US"/>
              </w:rPr>
              <w:t>Intel</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Xeon</w:t>
            </w:r>
            <w:proofErr w:type="spellEnd"/>
            <w:r w:rsidRPr="005C492D">
              <w:rPr>
                <w:rFonts w:eastAsia="Calibri"/>
                <w:sz w:val="20"/>
                <w:szCs w:val="20"/>
                <w:lang w:val="uk-UA" w:eastAsia="en-US"/>
              </w:rPr>
              <w:t xml:space="preserve"> 3,0 ГГц або вище  та кеш-пам'яттю процесора не менше 8 MБ;</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5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5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5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Пам’ять:</w:t>
            </w:r>
            <w:r w:rsidRPr="005C492D">
              <w:rPr>
                <w:rFonts w:eastAsia="Calibri"/>
                <w:sz w:val="20"/>
                <w:szCs w:val="20"/>
                <w:lang w:val="uk-UA" w:eastAsia="en-US"/>
              </w:rPr>
              <w:t xml:space="preserve"> 8 GB, DDR4 </w:t>
            </w:r>
            <w:proofErr w:type="spellStart"/>
            <w:r w:rsidRPr="005C492D">
              <w:rPr>
                <w:rFonts w:eastAsia="Calibri"/>
                <w:sz w:val="20"/>
                <w:szCs w:val="20"/>
                <w:lang w:val="uk-UA" w:eastAsia="en-US"/>
              </w:rPr>
              <w:t>DIMMs</w:t>
            </w:r>
            <w:proofErr w:type="spellEnd"/>
            <w:r w:rsidRPr="005C492D">
              <w:rPr>
                <w:rFonts w:eastAsia="Calibri"/>
                <w:sz w:val="20"/>
                <w:szCs w:val="20"/>
                <w:lang w:val="uk-UA" w:eastAsia="en-US"/>
              </w:rPr>
              <w:t xml:space="preserve"> не нижче 2133 Мгц (з </w:t>
            </w:r>
            <w:r w:rsidRPr="005C492D">
              <w:rPr>
                <w:rFonts w:eastAsia="Calibri"/>
                <w:sz w:val="20"/>
                <w:szCs w:val="20"/>
                <w:lang w:val="uk-UA" w:eastAsia="en-US"/>
              </w:rPr>
              <w:lastRenderedPageBreak/>
              <w:t>підтримкою виправлення помилок) з можливістю розширення ОЗП не менше, ніж до 64 GB.</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5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6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6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Графічна підсистема:</w:t>
            </w:r>
            <w:r w:rsidRPr="005C492D">
              <w:rPr>
                <w:rFonts w:eastAsia="Calibri"/>
                <w:sz w:val="20"/>
                <w:szCs w:val="20"/>
                <w:lang w:val="uk-UA" w:eastAsia="en-US"/>
              </w:rPr>
              <w:t xml:space="preserve"> Вбудована, передбачити можливість встановлення дискретного графічного адаптера у майбутньому.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6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6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7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RAID контролер:</w:t>
            </w:r>
            <w:r w:rsidRPr="005C492D">
              <w:rPr>
                <w:rFonts w:eastAsia="Calibri"/>
                <w:sz w:val="20"/>
                <w:szCs w:val="20"/>
                <w:lang w:val="uk-UA" w:eastAsia="en-US"/>
              </w:rPr>
              <w:t xml:space="preserve"> Інтегрований з підтримкою рівнів 0, 1, 5,  10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7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7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7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Жорсткі диски:</w:t>
            </w:r>
            <w:r w:rsidRPr="005C492D">
              <w:rPr>
                <w:rFonts w:eastAsia="Calibri"/>
                <w:sz w:val="20"/>
                <w:szCs w:val="20"/>
                <w:lang w:val="uk-UA" w:eastAsia="en-US"/>
              </w:rPr>
              <w:t xml:space="preserve"> кількість – 2 (два) диска; ємність кожного не менше - 3 </w:t>
            </w:r>
            <w:proofErr w:type="spellStart"/>
            <w:r w:rsidRPr="005C492D">
              <w:rPr>
                <w:rFonts w:eastAsia="Calibri"/>
                <w:sz w:val="20"/>
                <w:szCs w:val="20"/>
                <w:lang w:val="uk-UA" w:eastAsia="en-US"/>
              </w:rPr>
              <w:t>Tb</w:t>
            </w:r>
            <w:proofErr w:type="spellEnd"/>
            <w:r w:rsidRPr="005C492D">
              <w:rPr>
                <w:rFonts w:eastAsia="Calibri"/>
                <w:sz w:val="20"/>
                <w:szCs w:val="20"/>
                <w:lang w:val="uk-UA" w:eastAsia="en-US"/>
              </w:rPr>
              <w:t xml:space="preserve">, швидкість обертання - не менше 5400 обертів/хвилину, інтерфейс - </w:t>
            </w:r>
            <w:proofErr w:type="spellStart"/>
            <w:r w:rsidRPr="005C492D">
              <w:rPr>
                <w:rFonts w:eastAsia="Calibri"/>
                <w:sz w:val="20"/>
                <w:szCs w:val="20"/>
                <w:lang w:val="uk-UA" w:eastAsia="en-US"/>
              </w:rPr>
              <w:t>Serial</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Attach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4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8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8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8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Пристрій зчитування/запису дисків:</w:t>
            </w:r>
            <w:r w:rsidRPr="005C492D">
              <w:rPr>
                <w:rFonts w:eastAsia="Calibri"/>
                <w:sz w:val="20"/>
                <w:szCs w:val="20"/>
                <w:lang w:val="uk-UA" w:eastAsia="en-US"/>
              </w:rPr>
              <w:t xml:space="preserve"> наявність вільного відсіку для можливості встановлення пристрою у майбутньому;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8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8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9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proofErr w:type="spellStart"/>
            <w:r w:rsidRPr="005C492D">
              <w:rPr>
                <w:rFonts w:eastAsia="Calibri"/>
                <w:b/>
                <w:sz w:val="20"/>
                <w:szCs w:val="20"/>
                <w:lang w:val="uk-UA" w:eastAsia="en-US"/>
              </w:rPr>
              <w:t>Слоти</w:t>
            </w:r>
            <w:proofErr w:type="spellEnd"/>
            <w:r w:rsidRPr="005C492D">
              <w:rPr>
                <w:rFonts w:eastAsia="Calibri"/>
                <w:b/>
                <w:sz w:val="20"/>
                <w:szCs w:val="20"/>
                <w:lang w:val="uk-UA" w:eastAsia="en-US"/>
              </w:rPr>
              <w:t xml:space="preserve"> вводу/виводу:</w:t>
            </w:r>
            <w:r w:rsidRPr="005C492D">
              <w:rPr>
                <w:rFonts w:eastAsia="Calibri"/>
                <w:sz w:val="20"/>
                <w:szCs w:val="20"/>
                <w:lang w:val="uk-UA" w:eastAsia="en-US"/>
              </w:rPr>
              <w:t xml:space="preserve"> наявність не менше 3 (трьох) вільних </w:t>
            </w:r>
            <w:proofErr w:type="spellStart"/>
            <w:r w:rsidRPr="005C492D">
              <w:rPr>
                <w:rFonts w:eastAsia="Calibri"/>
                <w:sz w:val="20"/>
                <w:szCs w:val="20"/>
                <w:lang w:val="uk-UA" w:eastAsia="en-US"/>
              </w:rPr>
              <w:t>слотів</w:t>
            </w:r>
            <w:proofErr w:type="spellEnd"/>
            <w:r w:rsidRPr="005C492D">
              <w:rPr>
                <w:rFonts w:eastAsia="Calibri"/>
                <w:sz w:val="20"/>
                <w:szCs w:val="20"/>
                <w:lang w:val="uk-UA" w:eastAsia="en-US"/>
              </w:rPr>
              <w:t xml:space="preserve"> PCI-E</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49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49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4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49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Порти вводу/виводу:</w:t>
            </w:r>
            <w:r w:rsidRPr="005C492D">
              <w:rPr>
                <w:rFonts w:eastAsia="Calibri"/>
                <w:sz w:val="20"/>
                <w:szCs w:val="20"/>
                <w:lang w:val="uk-UA" w:eastAsia="en-US"/>
              </w:rPr>
              <w:t xml:space="preserve"> не менше 1 (одного) послідовного порту; не менше 6 (шести) зовнішніх вільних USB портів (з них не менше двох – на передній панелі), 1 (один) VGA </w:t>
            </w:r>
            <w:proofErr w:type="spellStart"/>
            <w:r w:rsidRPr="005C492D">
              <w:rPr>
                <w:rFonts w:eastAsia="Calibri"/>
                <w:sz w:val="20"/>
                <w:szCs w:val="20"/>
                <w:lang w:val="uk-UA" w:eastAsia="en-US"/>
              </w:rPr>
              <w:t>розъем</w:t>
            </w:r>
            <w:proofErr w:type="spellEnd"/>
            <w:r w:rsidRPr="005C492D">
              <w:rPr>
                <w:rFonts w:eastAsia="Calibri"/>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0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0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0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Мережевий інтерфейс:</w:t>
            </w:r>
            <w:r w:rsidRPr="005C492D">
              <w:rPr>
                <w:rFonts w:eastAsia="Calibri"/>
                <w:sz w:val="20"/>
                <w:szCs w:val="20"/>
                <w:lang w:val="uk-UA" w:eastAsia="en-US"/>
              </w:rPr>
              <w:t xml:space="preserve"> не менше одного </w:t>
            </w:r>
            <w:proofErr w:type="spellStart"/>
            <w:r w:rsidRPr="005C492D">
              <w:rPr>
                <w:rFonts w:eastAsia="Calibri"/>
                <w:sz w:val="20"/>
                <w:szCs w:val="20"/>
                <w:lang w:val="uk-UA" w:eastAsia="en-US"/>
              </w:rPr>
              <w:t>інтерфейса</w:t>
            </w:r>
            <w:proofErr w:type="spellEnd"/>
            <w:r w:rsidRPr="005C492D">
              <w:rPr>
                <w:rFonts w:eastAsia="Calibri"/>
                <w:sz w:val="20"/>
                <w:szCs w:val="20"/>
                <w:lang w:val="uk-UA" w:eastAsia="en-US"/>
              </w:rPr>
              <w:t xml:space="preserve"> RJ45 1GBit/s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0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0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1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Відсіки для жорстких дисків:</w:t>
            </w:r>
            <w:r w:rsidRPr="005C492D">
              <w:rPr>
                <w:rFonts w:eastAsia="Calibri"/>
                <w:sz w:val="20"/>
                <w:szCs w:val="20"/>
                <w:lang w:val="uk-UA" w:eastAsia="en-US"/>
              </w:rPr>
              <w:t xml:space="preserve"> не менше ніж 4 (чотири) для жорстких дисків 3,5 дюймів;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1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1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1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Живлення:</w:t>
            </w:r>
            <w:r w:rsidRPr="005C492D">
              <w:rPr>
                <w:rFonts w:eastAsia="Calibri"/>
                <w:sz w:val="20"/>
                <w:szCs w:val="20"/>
                <w:lang w:val="uk-UA" w:eastAsia="en-US"/>
              </w:rPr>
              <w:t xml:space="preserve"> 1 (один) блок живлення потужністю не більше 500W, кабель живлення до нього;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2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2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2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Охолодження:</w:t>
            </w:r>
            <w:r w:rsidRPr="005C492D">
              <w:rPr>
                <w:rFonts w:eastAsia="Calibri"/>
                <w:sz w:val="20"/>
                <w:szCs w:val="20"/>
                <w:lang w:val="uk-UA" w:eastAsia="en-US"/>
              </w:rPr>
              <w:t xml:space="preserve">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2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3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3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 xml:space="preserve">Дистанційне керування сервером. </w:t>
            </w:r>
            <w:r w:rsidRPr="005C492D">
              <w:rPr>
                <w:rFonts w:eastAsia="Calibri"/>
                <w:sz w:val="20"/>
                <w:szCs w:val="20"/>
                <w:lang w:val="uk-UA" w:eastAsia="en-US"/>
              </w:rPr>
              <w:t xml:space="preserve">Наявність 1 (одного) мережевого інтерфейсу RJ45 віддаленого керування сервером  та моніторингу апаратної частини сервера через локальну мережу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3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37"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538"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ind w:right="127"/>
              <w:jc w:val="center"/>
              <w:rPr>
                <w:rFonts w:eastAsia="Calibri"/>
                <w:b/>
                <w:bCs/>
                <w:sz w:val="20"/>
                <w:szCs w:val="20"/>
                <w:lang w:val="uk-UA" w:eastAsia="en-US"/>
              </w:rPr>
            </w:pPr>
            <w:r w:rsidRPr="005C492D">
              <w:rPr>
                <w:rFonts w:eastAsia="Calibri"/>
                <w:b/>
                <w:bCs/>
                <w:i/>
                <w:sz w:val="20"/>
                <w:szCs w:val="20"/>
                <w:lang w:val="uk-UA" w:eastAsia="en-US"/>
              </w:rPr>
              <w:t>15</w:t>
            </w:r>
          </w:p>
        </w:tc>
        <w:tc>
          <w:tcPr>
            <w:tcW w:w="857" w:type="pct"/>
            <w:vMerge w:val="restart"/>
            <w:tcBorders>
              <w:top w:val="single" w:sz="4" w:space="0" w:color="auto"/>
              <w:left w:val="single" w:sz="4" w:space="0" w:color="auto"/>
              <w:bottom w:val="single" w:sz="4" w:space="0" w:color="auto"/>
              <w:right w:val="single" w:sz="4" w:space="0" w:color="auto"/>
            </w:tcBorders>
            <w:hideMark/>
            <w:tcPrChange w:id="1539"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Сервер відеоспостереження Тип 2</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4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bCs/>
                <w:i/>
                <w:iCs/>
                <w:sz w:val="20"/>
                <w:szCs w:val="20"/>
                <w:lang w:val="uk-UA" w:eastAsia="en-US"/>
              </w:rPr>
              <w:t>Сервер відеоспостереження Тип 2, що повинен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541"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542"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4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4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4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4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
                <w:sz w:val="20"/>
                <w:szCs w:val="20"/>
                <w:lang w:val="uk-UA" w:eastAsia="en-US"/>
              </w:rPr>
              <w:t>Корпус:</w:t>
            </w:r>
            <w:r w:rsidRPr="005C492D">
              <w:rPr>
                <w:rFonts w:eastAsia="Calibri"/>
                <w:sz w:val="20"/>
                <w:szCs w:val="20"/>
                <w:lang w:val="uk-UA" w:eastAsia="en-US"/>
              </w:rPr>
              <w:t xml:space="preserve"> не більше </w:t>
            </w:r>
            <w:proofErr w:type="spellStart"/>
            <w:r w:rsidRPr="005C492D">
              <w:rPr>
                <w:rFonts w:eastAsia="Calibri"/>
                <w:sz w:val="20"/>
                <w:szCs w:val="20"/>
                <w:lang w:val="uk-UA" w:eastAsia="en-US"/>
              </w:rPr>
              <w:t>форм–фактору</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Tower</w:t>
            </w:r>
            <w:proofErr w:type="spellEnd"/>
            <w:r w:rsidRPr="005C492D">
              <w:rPr>
                <w:rFonts w:eastAsia="Calibri"/>
                <w:sz w:val="20"/>
                <w:szCs w:val="20"/>
                <w:lang w:val="uk-UA" w:eastAsia="en-US"/>
              </w:rPr>
              <w:t>», вентилятор охолодження на задній стінці, та можливість розміщення додаткового вентилятора на фронтальній стінці</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4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4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5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5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5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5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
                <w:sz w:val="20"/>
                <w:szCs w:val="20"/>
                <w:lang w:val="uk-UA" w:eastAsia="en-US"/>
              </w:rPr>
              <w:t>Процесор:</w:t>
            </w:r>
            <w:r w:rsidRPr="005C492D">
              <w:rPr>
                <w:rFonts w:eastAsia="Calibri"/>
                <w:sz w:val="20"/>
                <w:szCs w:val="20"/>
                <w:lang w:val="uk-UA" w:eastAsia="en-US"/>
              </w:rPr>
              <w:t xml:space="preserve"> 1 (один) чотирьох ядерний </w:t>
            </w:r>
            <w:proofErr w:type="spellStart"/>
            <w:r w:rsidRPr="005C492D">
              <w:rPr>
                <w:rFonts w:eastAsia="Calibri"/>
                <w:sz w:val="20"/>
                <w:szCs w:val="20"/>
                <w:lang w:val="uk-UA" w:eastAsia="en-US"/>
              </w:rPr>
              <w:t>Intel</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Xeon</w:t>
            </w:r>
            <w:proofErr w:type="spellEnd"/>
            <w:r w:rsidRPr="005C492D">
              <w:rPr>
                <w:rFonts w:eastAsia="Calibri"/>
                <w:sz w:val="20"/>
                <w:szCs w:val="20"/>
                <w:lang w:val="uk-UA" w:eastAsia="en-US"/>
              </w:rPr>
              <w:t xml:space="preserve"> 3,0 ГГц або вище  та кеш-пам'яттю процесора не менше 8 MБ;</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5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5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6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Пам’ять:</w:t>
            </w:r>
            <w:r w:rsidRPr="005C492D">
              <w:rPr>
                <w:rFonts w:eastAsia="Calibri"/>
                <w:sz w:val="20"/>
                <w:szCs w:val="20"/>
                <w:lang w:val="uk-UA" w:eastAsia="en-US"/>
              </w:rPr>
              <w:t xml:space="preserve"> 8 GB, DDR4 </w:t>
            </w:r>
            <w:proofErr w:type="spellStart"/>
            <w:r w:rsidRPr="005C492D">
              <w:rPr>
                <w:rFonts w:eastAsia="Calibri"/>
                <w:sz w:val="20"/>
                <w:szCs w:val="20"/>
                <w:lang w:val="uk-UA" w:eastAsia="en-US"/>
              </w:rPr>
              <w:t>DIMMs</w:t>
            </w:r>
            <w:proofErr w:type="spellEnd"/>
            <w:r w:rsidRPr="005C492D">
              <w:rPr>
                <w:rFonts w:eastAsia="Calibri"/>
                <w:sz w:val="20"/>
                <w:szCs w:val="20"/>
                <w:lang w:val="uk-UA" w:eastAsia="en-US"/>
              </w:rPr>
              <w:t xml:space="preserve"> не нижче 2133 Мгц (з підтримкою виправлення помилок) з можливістю </w:t>
            </w:r>
            <w:r w:rsidRPr="005C492D">
              <w:rPr>
                <w:rFonts w:eastAsia="Calibri"/>
                <w:sz w:val="20"/>
                <w:szCs w:val="20"/>
                <w:lang w:val="uk-UA" w:eastAsia="en-US"/>
              </w:rPr>
              <w:lastRenderedPageBreak/>
              <w:t>розширення ОЗП не менше, ніж до 64 GB.</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6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6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6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6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6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6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Графічна підсистема:</w:t>
            </w:r>
            <w:r w:rsidRPr="005C492D">
              <w:rPr>
                <w:rFonts w:eastAsia="Calibri"/>
                <w:sz w:val="20"/>
                <w:szCs w:val="20"/>
                <w:lang w:val="uk-UA" w:eastAsia="en-US"/>
              </w:rPr>
              <w:t xml:space="preserve"> Вбудована, передбачити можливість встановлення дискретного графічного адаптера у майбутньому.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7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7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7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RAID контролер:</w:t>
            </w:r>
            <w:r w:rsidRPr="005C492D">
              <w:rPr>
                <w:rFonts w:eastAsia="Calibri"/>
                <w:sz w:val="20"/>
                <w:szCs w:val="20"/>
                <w:lang w:val="uk-UA" w:eastAsia="en-US"/>
              </w:rPr>
              <w:t xml:space="preserve"> Інтегрований з підтримкою рівнів 0, 1, 5,  10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7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7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7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7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8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8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Жорсткі диски:</w:t>
            </w:r>
            <w:r w:rsidRPr="005C492D">
              <w:rPr>
                <w:rFonts w:eastAsia="Calibri"/>
                <w:sz w:val="20"/>
                <w:szCs w:val="20"/>
                <w:lang w:val="uk-UA" w:eastAsia="en-US"/>
              </w:rPr>
              <w:t xml:space="preserve"> кількість – 4 (чотири) диска; ємність кожного не менше - 3 </w:t>
            </w:r>
            <w:proofErr w:type="spellStart"/>
            <w:r w:rsidRPr="005C492D">
              <w:rPr>
                <w:rFonts w:eastAsia="Calibri"/>
                <w:sz w:val="20"/>
                <w:szCs w:val="20"/>
                <w:lang w:val="uk-UA" w:eastAsia="en-US"/>
              </w:rPr>
              <w:t>Tb</w:t>
            </w:r>
            <w:proofErr w:type="spellEnd"/>
            <w:r w:rsidRPr="005C492D">
              <w:rPr>
                <w:rFonts w:eastAsia="Calibri"/>
                <w:sz w:val="20"/>
                <w:szCs w:val="20"/>
                <w:lang w:val="uk-UA" w:eastAsia="en-US"/>
              </w:rPr>
              <w:t xml:space="preserve">, швидкість обертання - не менше 5400 обертів/хвилину, інтерфейс - </w:t>
            </w:r>
            <w:proofErr w:type="spellStart"/>
            <w:r w:rsidRPr="005C492D">
              <w:rPr>
                <w:rFonts w:eastAsia="Calibri"/>
                <w:sz w:val="20"/>
                <w:szCs w:val="20"/>
                <w:lang w:val="uk-UA" w:eastAsia="en-US"/>
              </w:rPr>
              <w:t>Serial</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Attach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5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8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8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8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Пристрій зчитування/запису дисків:</w:t>
            </w:r>
            <w:r w:rsidRPr="005C492D">
              <w:rPr>
                <w:rFonts w:eastAsia="Calibri"/>
                <w:sz w:val="20"/>
                <w:szCs w:val="20"/>
                <w:lang w:val="uk-UA" w:eastAsia="en-US"/>
              </w:rPr>
              <w:t xml:space="preserve"> наявність вільного відсіку для можливості встановлення пристрою у майбутньому;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9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9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9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59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59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59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proofErr w:type="spellStart"/>
            <w:r w:rsidRPr="005C492D">
              <w:rPr>
                <w:rFonts w:eastAsia="Calibri"/>
                <w:b/>
                <w:sz w:val="20"/>
                <w:szCs w:val="20"/>
                <w:lang w:val="uk-UA" w:eastAsia="en-US"/>
              </w:rPr>
              <w:t>Слоти</w:t>
            </w:r>
            <w:proofErr w:type="spellEnd"/>
            <w:r w:rsidRPr="005C492D">
              <w:rPr>
                <w:rFonts w:eastAsia="Calibri"/>
                <w:b/>
                <w:sz w:val="20"/>
                <w:szCs w:val="20"/>
                <w:lang w:val="uk-UA" w:eastAsia="en-US"/>
              </w:rPr>
              <w:t xml:space="preserve"> вводу/виводу:</w:t>
            </w:r>
            <w:r w:rsidRPr="005C492D">
              <w:rPr>
                <w:rFonts w:eastAsia="Calibri"/>
                <w:sz w:val="20"/>
                <w:szCs w:val="20"/>
                <w:lang w:val="uk-UA" w:eastAsia="en-US"/>
              </w:rPr>
              <w:t xml:space="preserve"> наявність не менше 3 (трьох) вільних </w:t>
            </w:r>
            <w:proofErr w:type="spellStart"/>
            <w:r w:rsidRPr="005C492D">
              <w:rPr>
                <w:rFonts w:eastAsia="Calibri"/>
                <w:sz w:val="20"/>
                <w:szCs w:val="20"/>
                <w:lang w:val="uk-UA" w:eastAsia="en-US"/>
              </w:rPr>
              <w:t>слотів</w:t>
            </w:r>
            <w:proofErr w:type="spellEnd"/>
            <w:r w:rsidRPr="005C492D">
              <w:rPr>
                <w:rFonts w:eastAsia="Calibri"/>
                <w:sz w:val="20"/>
                <w:szCs w:val="20"/>
                <w:lang w:val="uk-UA" w:eastAsia="en-US"/>
              </w:rPr>
              <w:t xml:space="preserve"> PCI-E</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5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59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0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0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Порти вводу/виводу:</w:t>
            </w:r>
            <w:r w:rsidRPr="005C492D">
              <w:rPr>
                <w:rFonts w:eastAsia="Calibri"/>
                <w:sz w:val="20"/>
                <w:szCs w:val="20"/>
                <w:lang w:val="uk-UA" w:eastAsia="en-US"/>
              </w:rPr>
              <w:t xml:space="preserve"> не менше 1 (одного) послідовного порту; не менше 6 (шести) зовнішніх вільних USB портів (з них не менше двох – на передній панелі), 1 (один) VGA </w:t>
            </w:r>
            <w:proofErr w:type="spellStart"/>
            <w:r w:rsidRPr="005C492D">
              <w:rPr>
                <w:rFonts w:eastAsia="Calibri"/>
                <w:sz w:val="20"/>
                <w:szCs w:val="20"/>
                <w:lang w:val="uk-UA" w:eastAsia="en-US"/>
              </w:rPr>
              <w:t>розъем</w:t>
            </w:r>
            <w:proofErr w:type="spellEnd"/>
            <w:r w:rsidRPr="005C492D">
              <w:rPr>
                <w:rFonts w:eastAsia="Calibri"/>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0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0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0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0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0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1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Мережевий інтерфейс:</w:t>
            </w:r>
            <w:r w:rsidRPr="005C492D">
              <w:rPr>
                <w:rFonts w:eastAsia="Calibri"/>
                <w:sz w:val="20"/>
                <w:szCs w:val="20"/>
                <w:lang w:val="uk-UA" w:eastAsia="en-US"/>
              </w:rPr>
              <w:t xml:space="preserve"> не менше одного </w:t>
            </w:r>
            <w:proofErr w:type="spellStart"/>
            <w:r w:rsidRPr="005C492D">
              <w:rPr>
                <w:rFonts w:eastAsia="Calibri"/>
                <w:sz w:val="20"/>
                <w:szCs w:val="20"/>
                <w:lang w:val="uk-UA" w:eastAsia="en-US"/>
              </w:rPr>
              <w:t>інтерфейса</w:t>
            </w:r>
            <w:proofErr w:type="spellEnd"/>
            <w:r w:rsidRPr="005C492D">
              <w:rPr>
                <w:rFonts w:eastAsia="Calibri"/>
                <w:sz w:val="20"/>
                <w:szCs w:val="20"/>
                <w:lang w:val="uk-UA" w:eastAsia="en-US"/>
              </w:rPr>
              <w:t xml:space="preserve"> RJ45 1GBit/s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1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1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1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Відсіки для жорстких дисків:</w:t>
            </w:r>
            <w:r w:rsidRPr="005C492D">
              <w:rPr>
                <w:rFonts w:eastAsia="Calibri"/>
                <w:sz w:val="20"/>
                <w:szCs w:val="20"/>
                <w:lang w:val="uk-UA" w:eastAsia="en-US"/>
              </w:rPr>
              <w:t xml:space="preserve"> не менше ніж 4 (чотири) для жорстких дисків 3,5 дюймів;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1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1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2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2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2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2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Живлення:</w:t>
            </w:r>
            <w:r w:rsidRPr="005C492D">
              <w:rPr>
                <w:rFonts w:eastAsia="Calibri"/>
                <w:sz w:val="20"/>
                <w:szCs w:val="20"/>
                <w:lang w:val="uk-UA" w:eastAsia="en-US"/>
              </w:rPr>
              <w:t xml:space="preserve"> 1 (один) блок живлення потужністю не більше 500W, кабель живлення до нього;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2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2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3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Охолодження:</w:t>
            </w:r>
            <w:r w:rsidRPr="005C492D">
              <w:rPr>
                <w:rFonts w:eastAsia="Calibri"/>
                <w:sz w:val="20"/>
                <w:szCs w:val="20"/>
                <w:lang w:val="uk-UA" w:eastAsia="en-US"/>
              </w:rPr>
              <w:t xml:space="preserve">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3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3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3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3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3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3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 xml:space="preserve">Дистанційне керування сервером. </w:t>
            </w:r>
            <w:r w:rsidRPr="005C492D">
              <w:rPr>
                <w:rFonts w:eastAsia="Calibri"/>
                <w:sz w:val="20"/>
                <w:szCs w:val="20"/>
                <w:lang w:val="uk-UA" w:eastAsia="en-US"/>
              </w:rPr>
              <w:t xml:space="preserve">Наявність 1 (одного) мережевого інтерфейсу RJ45 віддаленого керування сервером  та моніторингу апаратної частини сервера через локальну мережу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3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4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4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42"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643"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ind w:right="127"/>
              <w:jc w:val="center"/>
              <w:rPr>
                <w:rFonts w:eastAsia="Calibri"/>
                <w:b/>
                <w:bCs/>
                <w:sz w:val="20"/>
                <w:szCs w:val="20"/>
                <w:lang w:val="uk-UA" w:eastAsia="en-US"/>
              </w:rPr>
            </w:pPr>
            <w:r w:rsidRPr="005C492D">
              <w:rPr>
                <w:rFonts w:eastAsia="Calibri"/>
                <w:b/>
                <w:bCs/>
                <w:i/>
                <w:sz w:val="20"/>
                <w:szCs w:val="20"/>
                <w:lang w:val="uk-UA" w:eastAsia="en-US"/>
              </w:rPr>
              <w:t>16</w:t>
            </w:r>
          </w:p>
        </w:tc>
        <w:tc>
          <w:tcPr>
            <w:tcW w:w="857" w:type="pct"/>
            <w:vMerge w:val="restart"/>
            <w:tcBorders>
              <w:top w:val="single" w:sz="4" w:space="0" w:color="auto"/>
              <w:left w:val="single" w:sz="4" w:space="0" w:color="auto"/>
              <w:bottom w:val="single" w:sz="4" w:space="0" w:color="auto"/>
              <w:right w:val="single" w:sz="4" w:space="0" w:color="auto"/>
            </w:tcBorders>
            <w:hideMark/>
            <w:tcPrChange w:id="1644"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Сервер відеоспостереження Тип 3</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4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bCs/>
                <w:i/>
                <w:iCs/>
                <w:sz w:val="20"/>
                <w:szCs w:val="20"/>
                <w:lang w:val="uk-UA" w:eastAsia="en-US"/>
              </w:rPr>
              <w:t>Сервер відеоспостереження Тип 3, що повинен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646"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647"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4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4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5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5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5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
                <w:sz w:val="20"/>
                <w:szCs w:val="20"/>
                <w:lang w:val="uk-UA" w:eastAsia="en-US"/>
              </w:rPr>
              <w:t>Корпус:</w:t>
            </w:r>
            <w:r w:rsidRPr="005C492D">
              <w:rPr>
                <w:rFonts w:eastAsia="Calibri"/>
                <w:sz w:val="20"/>
                <w:szCs w:val="20"/>
                <w:lang w:val="uk-UA" w:eastAsia="en-US"/>
              </w:rPr>
              <w:t xml:space="preserve"> не більше </w:t>
            </w:r>
            <w:proofErr w:type="spellStart"/>
            <w:r w:rsidRPr="005C492D">
              <w:rPr>
                <w:rFonts w:eastAsia="Calibri"/>
                <w:sz w:val="20"/>
                <w:szCs w:val="20"/>
                <w:lang w:val="uk-UA" w:eastAsia="en-US"/>
              </w:rPr>
              <w:t>форм–фактору</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Tower</w:t>
            </w:r>
            <w:proofErr w:type="spellEnd"/>
            <w:r w:rsidRPr="005C492D">
              <w:rPr>
                <w:rFonts w:eastAsia="Calibri"/>
                <w:sz w:val="20"/>
                <w:szCs w:val="20"/>
                <w:lang w:val="uk-UA" w:eastAsia="en-US"/>
              </w:rPr>
              <w:t>», вентилятор охолодження на задній стінці, та можливість розміщення додаткового вентилятора на фронтальній стінці</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5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5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5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5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5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5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
                <w:sz w:val="20"/>
                <w:szCs w:val="20"/>
                <w:lang w:val="uk-UA" w:eastAsia="en-US"/>
              </w:rPr>
              <w:t>Процесор:</w:t>
            </w:r>
            <w:r w:rsidRPr="005C492D">
              <w:rPr>
                <w:rFonts w:eastAsia="Calibri"/>
                <w:sz w:val="20"/>
                <w:szCs w:val="20"/>
                <w:lang w:val="uk-UA" w:eastAsia="en-US"/>
              </w:rPr>
              <w:t xml:space="preserve"> 1 (один) чотирьох ядерний </w:t>
            </w:r>
            <w:proofErr w:type="spellStart"/>
            <w:r w:rsidRPr="005C492D">
              <w:rPr>
                <w:rFonts w:eastAsia="Calibri"/>
                <w:sz w:val="20"/>
                <w:szCs w:val="20"/>
                <w:lang w:val="uk-UA" w:eastAsia="en-US"/>
              </w:rPr>
              <w:t>Intel</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Xeon</w:t>
            </w:r>
            <w:proofErr w:type="spellEnd"/>
            <w:r w:rsidRPr="005C492D">
              <w:rPr>
                <w:rFonts w:eastAsia="Calibri"/>
                <w:sz w:val="20"/>
                <w:szCs w:val="20"/>
                <w:lang w:val="uk-UA" w:eastAsia="en-US"/>
              </w:rPr>
              <w:t xml:space="preserve"> 3,0 ГГц або вище  та кеш-пам’яттю процесора не менше 8 MБ;</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6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6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6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6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6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6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6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Пам’ять:</w:t>
            </w:r>
            <w:r w:rsidRPr="005C492D">
              <w:rPr>
                <w:rFonts w:eastAsia="Calibri"/>
                <w:sz w:val="20"/>
                <w:szCs w:val="20"/>
                <w:lang w:val="uk-UA" w:eastAsia="en-US"/>
              </w:rPr>
              <w:t xml:space="preserve"> 8 GB, DDR4 </w:t>
            </w:r>
            <w:proofErr w:type="spellStart"/>
            <w:r w:rsidRPr="005C492D">
              <w:rPr>
                <w:rFonts w:eastAsia="Calibri"/>
                <w:sz w:val="20"/>
                <w:szCs w:val="20"/>
                <w:lang w:val="uk-UA" w:eastAsia="en-US"/>
              </w:rPr>
              <w:t>DIMMs</w:t>
            </w:r>
            <w:proofErr w:type="spellEnd"/>
            <w:r w:rsidRPr="005C492D">
              <w:rPr>
                <w:rFonts w:eastAsia="Calibri"/>
                <w:sz w:val="20"/>
                <w:szCs w:val="20"/>
                <w:lang w:val="uk-UA" w:eastAsia="en-US"/>
              </w:rPr>
              <w:t xml:space="preserve"> не нижче 2133 Мгц (з підтримкою виправлення помилок) з можливістю розширення ОЗП не менше, ніж до 64 GB.</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6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6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6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7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7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7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Графічна підсистема:</w:t>
            </w:r>
            <w:r w:rsidRPr="005C492D">
              <w:rPr>
                <w:rFonts w:eastAsia="Calibri"/>
                <w:sz w:val="20"/>
                <w:szCs w:val="20"/>
                <w:lang w:val="uk-UA" w:eastAsia="en-US"/>
              </w:rPr>
              <w:t xml:space="preserve"> Вбудована, передбачити можливість встановлення дискретного графічного адаптера у майбутньому.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7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7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7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77"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7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7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8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RAID контролер:</w:t>
            </w:r>
            <w:r w:rsidRPr="005C492D">
              <w:rPr>
                <w:rFonts w:eastAsia="Calibri"/>
                <w:sz w:val="20"/>
                <w:szCs w:val="20"/>
                <w:lang w:val="uk-UA" w:eastAsia="en-US"/>
              </w:rPr>
              <w:t xml:space="preserve"> Інтегрований з підтримкою рівнів 0, 1, 5,  10</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8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8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8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8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8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8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Жорсткі диски:</w:t>
            </w:r>
            <w:r w:rsidRPr="005C492D">
              <w:rPr>
                <w:rFonts w:eastAsia="Calibri"/>
                <w:sz w:val="20"/>
                <w:szCs w:val="20"/>
                <w:lang w:val="uk-UA" w:eastAsia="en-US"/>
              </w:rPr>
              <w:t xml:space="preserve"> кількість – 4 (чотири) диска; ємність кожного не менше – 4 </w:t>
            </w:r>
            <w:proofErr w:type="spellStart"/>
            <w:r w:rsidRPr="005C492D">
              <w:rPr>
                <w:rFonts w:eastAsia="Calibri"/>
                <w:sz w:val="20"/>
                <w:szCs w:val="20"/>
                <w:lang w:val="uk-UA" w:eastAsia="en-US"/>
              </w:rPr>
              <w:t>Tb</w:t>
            </w:r>
            <w:proofErr w:type="spellEnd"/>
            <w:r w:rsidRPr="005C492D">
              <w:rPr>
                <w:rFonts w:eastAsia="Calibri"/>
                <w:sz w:val="20"/>
                <w:szCs w:val="20"/>
                <w:lang w:val="uk-UA" w:eastAsia="en-US"/>
              </w:rPr>
              <w:t xml:space="preserve">, швидкість обертання – не менше 5400 обертів/хвилину, інтерфейс – </w:t>
            </w:r>
            <w:proofErr w:type="spellStart"/>
            <w:r w:rsidRPr="005C492D">
              <w:rPr>
                <w:rFonts w:eastAsia="Calibri"/>
                <w:sz w:val="20"/>
                <w:szCs w:val="20"/>
                <w:lang w:val="uk-UA" w:eastAsia="en-US"/>
              </w:rPr>
              <w:t>Serial</w:t>
            </w:r>
            <w:proofErr w:type="spellEnd"/>
            <w:r w:rsidRPr="005C492D">
              <w:rPr>
                <w:rFonts w:eastAsia="Calibri"/>
                <w:sz w:val="20"/>
                <w:szCs w:val="20"/>
                <w:lang w:val="uk-UA" w:eastAsia="en-US"/>
              </w:rPr>
              <w:t xml:space="preserve"> </w:t>
            </w:r>
            <w:proofErr w:type="spellStart"/>
            <w:r w:rsidRPr="005C492D">
              <w:rPr>
                <w:rFonts w:eastAsia="Calibri"/>
                <w:sz w:val="20"/>
                <w:szCs w:val="20"/>
                <w:lang w:val="uk-UA" w:eastAsia="en-US"/>
              </w:rPr>
              <w:t>Attach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68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8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9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91"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9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9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69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Пристрій зчитування/запису дисків:</w:t>
            </w:r>
            <w:r w:rsidRPr="005C492D">
              <w:rPr>
                <w:rFonts w:eastAsia="Calibri"/>
                <w:sz w:val="20"/>
                <w:szCs w:val="20"/>
                <w:lang w:val="uk-UA" w:eastAsia="en-US"/>
              </w:rPr>
              <w:t xml:space="preserve"> наявність вільного відсіку для можливості встановлення пристрою у майбутньому;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9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69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69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69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69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0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proofErr w:type="spellStart"/>
            <w:r w:rsidRPr="005C492D">
              <w:rPr>
                <w:rFonts w:eastAsia="Calibri"/>
                <w:b/>
                <w:sz w:val="20"/>
                <w:szCs w:val="20"/>
                <w:lang w:val="uk-UA" w:eastAsia="en-US"/>
              </w:rPr>
              <w:t>Слоти</w:t>
            </w:r>
            <w:proofErr w:type="spellEnd"/>
            <w:r w:rsidRPr="005C492D">
              <w:rPr>
                <w:rFonts w:eastAsia="Calibri"/>
                <w:b/>
                <w:sz w:val="20"/>
                <w:szCs w:val="20"/>
                <w:lang w:val="uk-UA" w:eastAsia="en-US"/>
              </w:rPr>
              <w:t xml:space="preserve"> вводу/виводу:</w:t>
            </w:r>
            <w:r w:rsidRPr="005C492D">
              <w:rPr>
                <w:rFonts w:eastAsia="Calibri"/>
                <w:sz w:val="20"/>
                <w:szCs w:val="20"/>
                <w:lang w:val="uk-UA" w:eastAsia="en-US"/>
              </w:rPr>
              <w:t xml:space="preserve"> наявність не менше 3 (трьох) вільних </w:t>
            </w:r>
            <w:proofErr w:type="spellStart"/>
            <w:r w:rsidRPr="005C492D">
              <w:rPr>
                <w:rFonts w:eastAsia="Calibri"/>
                <w:sz w:val="20"/>
                <w:szCs w:val="20"/>
                <w:lang w:val="uk-UA" w:eastAsia="en-US"/>
              </w:rPr>
              <w:t>слотів</w:t>
            </w:r>
            <w:proofErr w:type="spellEnd"/>
            <w:r w:rsidRPr="005C492D">
              <w:rPr>
                <w:rFonts w:eastAsia="Calibri"/>
                <w:sz w:val="20"/>
                <w:szCs w:val="20"/>
                <w:lang w:val="uk-UA" w:eastAsia="en-US"/>
              </w:rPr>
              <w:t xml:space="preserve"> PCI-E</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0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0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0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05"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0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0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0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Порти вводу/виводу:</w:t>
            </w:r>
            <w:r w:rsidRPr="005C492D">
              <w:rPr>
                <w:rFonts w:eastAsia="Calibri"/>
                <w:sz w:val="20"/>
                <w:szCs w:val="20"/>
                <w:lang w:val="uk-UA" w:eastAsia="en-US"/>
              </w:rPr>
              <w:t xml:space="preserve"> не менше 1 (одного) послідовного порту; не менше 6 (шести) зовнішніх вільних USB портів (з них не менше двох – на передній панелі), 1 (один) VGA </w:t>
            </w:r>
            <w:proofErr w:type="spellStart"/>
            <w:r w:rsidRPr="005C492D">
              <w:rPr>
                <w:rFonts w:eastAsia="Calibri"/>
                <w:sz w:val="20"/>
                <w:szCs w:val="20"/>
                <w:lang w:val="uk-UA" w:eastAsia="en-US"/>
              </w:rPr>
              <w:t>розъем</w:t>
            </w:r>
            <w:proofErr w:type="spellEnd"/>
            <w:r w:rsidRPr="005C492D">
              <w:rPr>
                <w:rFonts w:eastAsia="Calibri"/>
                <w:sz w:val="20"/>
                <w:szCs w:val="20"/>
                <w:lang w:val="uk-UA"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0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1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1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1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1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1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Мережевий інтерфейс:</w:t>
            </w:r>
            <w:r w:rsidRPr="005C492D">
              <w:rPr>
                <w:rFonts w:eastAsia="Calibri"/>
                <w:sz w:val="20"/>
                <w:szCs w:val="20"/>
                <w:lang w:val="uk-UA" w:eastAsia="en-US"/>
              </w:rPr>
              <w:t xml:space="preserve"> не менше одного </w:t>
            </w:r>
            <w:proofErr w:type="spellStart"/>
            <w:r w:rsidRPr="005C492D">
              <w:rPr>
                <w:rFonts w:eastAsia="Calibri"/>
                <w:sz w:val="20"/>
                <w:szCs w:val="20"/>
                <w:lang w:val="uk-UA" w:eastAsia="en-US"/>
              </w:rPr>
              <w:t>інтерфейса</w:t>
            </w:r>
            <w:proofErr w:type="spellEnd"/>
            <w:r w:rsidRPr="005C492D">
              <w:rPr>
                <w:rFonts w:eastAsia="Calibri"/>
                <w:sz w:val="20"/>
                <w:szCs w:val="20"/>
                <w:lang w:val="uk-UA" w:eastAsia="en-US"/>
              </w:rPr>
              <w:t xml:space="preserve"> RJ45 1GBit/s</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1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1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1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19"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2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2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2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Відсіки для жорстких дисків:</w:t>
            </w:r>
            <w:r w:rsidRPr="005C492D">
              <w:rPr>
                <w:rFonts w:eastAsia="Calibri"/>
                <w:sz w:val="20"/>
                <w:szCs w:val="20"/>
                <w:lang w:val="uk-UA" w:eastAsia="en-US"/>
              </w:rPr>
              <w:t xml:space="preserve"> не менше ніж 4 (чотири) для жорстких дисків 3,5 дюймів;</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2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2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2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2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2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2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Живлення:</w:t>
            </w:r>
            <w:r w:rsidRPr="005C492D">
              <w:rPr>
                <w:rFonts w:eastAsia="Calibri"/>
                <w:sz w:val="20"/>
                <w:szCs w:val="20"/>
                <w:lang w:val="uk-UA" w:eastAsia="en-US"/>
              </w:rPr>
              <w:t xml:space="preserve"> 1 (один) блок живлення потужністю не більше 500W, кабель живлення до нього;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3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3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3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33"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3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3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3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Охолодження:</w:t>
            </w:r>
            <w:r w:rsidRPr="005C492D">
              <w:rPr>
                <w:rFonts w:eastAsia="Calibri"/>
                <w:sz w:val="20"/>
                <w:szCs w:val="20"/>
                <w:lang w:val="uk-UA" w:eastAsia="en-US"/>
              </w:rPr>
              <w:t xml:space="preserve">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3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3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3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4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4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4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4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sz w:val="20"/>
                <w:szCs w:val="20"/>
                <w:lang w:val="uk-UA" w:eastAsia="en-US"/>
              </w:rPr>
            </w:pPr>
            <w:r w:rsidRPr="005C492D">
              <w:rPr>
                <w:rFonts w:eastAsia="Calibri"/>
                <w:b/>
                <w:sz w:val="20"/>
                <w:szCs w:val="20"/>
                <w:lang w:val="uk-UA" w:eastAsia="en-US"/>
              </w:rPr>
              <w:t xml:space="preserve">Дистанційне керування сервером. </w:t>
            </w:r>
            <w:r w:rsidRPr="005C492D">
              <w:rPr>
                <w:rFonts w:eastAsia="Calibri"/>
                <w:sz w:val="20"/>
                <w:szCs w:val="20"/>
                <w:lang w:val="uk-UA" w:eastAsia="en-US"/>
              </w:rPr>
              <w:t xml:space="preserve">Наявність 1 (одного) мережевого інтерфейсу RJ45 віддаленого керування сервером  та моніторингу апаратної частини сервера через локальну мережу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4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4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4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47"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748"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17</w:t>
            </w:r>
          </w:p>
        </w:tc>
        <w:tc>
          <w:tcPr>
            <w:tcW w:w="857" w:type="pct"/>
            <w:vMerge w:val="restart"/>
            <w:tcBorders>
              <w:top w:val="single" w:sz="4" w:space="0" w:color="auto"/>
              <w:left w:val="single" w:sz="4" w:space="0" w:color="auto"/>
              <w:bottom w:val="single" w:sz="4" w:space="0" w:color="auto"/>
              <w:right w:val="single" w:sz="4" w:space="0" w:color="auto"/>
            </w:tcBorders>
            <w:hideMark/>
            <w:tcPrChange w:id="1749"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Монтажний комплект для підключення камери</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5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Монтажний комплект для підключення камери, що повинен включати: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751"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Шт.</w:t>
            </w:r>
          </w:p>
        </w:tc>
        <w:tc>
          <w:tcPr>
            <w:tcW w:w="570" w:type="pct"/>
            <w:vMerge w:val="restart"/>
            <w:tcBorders>
              <w:top w:val="single" w:sz="4" w:space="0" w:color="auto"/>
              <w:left w:val="single" w:sz="4" w:space="0" w:color="auto"/>
              <w:bottom w:val="single" w:sz="4" w:space="0" w:color="auto"/>
              <w:right w:val="single" w:sz="4" w:space="0" w:color="auto"/>
            </w:tcBorders>
            <w:hideMark/>
            <w:tcPrChange w:id="1752"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5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5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5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5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5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7377D4">
            <w:pPr>
              <w:numPr>
                <w:ilvl w:val="0"/>
                <w:numId w:val="19"/>
              </w:numPr>
              <w:ind w:left="0" w:firstLine="0"/>
              <w:rPr>
                <w:rFonts w:eastAsia="Calibri"/>
                <w:bCs/>
                <w:sz w:val="20"/>
                <w:szCs w:val="20"/>
                <w:lang w:val="uk-UA" w:eastAsia="en-US"/>
              </w:rPr>
            </w:pPr>
            <w:r w:rsidRPr="005C492D">
              <w:rPr>
                <w:rFonts w:eastAsia="Calibri"/>
                <w:bCs/>
                <w:sz w:val="20"/>
                <w:szCs w:val="20"/>
                <w:lang w:val="uk-UA" w:eastAsia="en-US"/>
              </w:rPr>
              <w:t xml:space="preserve">Кабель </w:t>
            </w:r>
            <w:proofErr w:type="spellStart"/>
            <w:r w:rsidRPr="005C492D">
              <w:rPr>
                <w:rFonts w:eastAsia="Calibri"/>
                <w:bCs/>
                <w:sz w:val="20"/>
                <w:szCs w:val="20"/>
                <w:lang w:val="uk-UA" w:eastAsia="en-US"/>
              </w:rPr>
              <w:t>Cat</w:t>
            </w:r>
            <w:proofErr w:type="spellEnd"/>
            <w:r w:rsidRPr="005C492D">
              <w:rPr>
                <w:rFonts w:eastAsia="Calibri"/>
                <w:bCs/>
                <w:sz w:val="20"/>
                <w:szCs w:val="20"/>
                <w:lang w:val="uk-UA" w:eastAsia="en-US"/>
              </w:rPr>
              <w:t xml:space="preserve"> 5e F/UTP не більше 90 м;</w:t>
            </w:r>
          </w:p>
          <w:p w:rsidR="00BB08B9" w:rsidRPr="005C492D" w:rsidRDefault="00BB08B9" w:rsidP="007377D4">
            <w:pPr>
              <w:numPr>
                <w:ilvl w:val="0"/>
                <w:numId w:val="19"/>
              </w:numPr>
              <w:ind w:left="0" w:firstLine="0"/>
              <w:rPr>
                <w:rFonts w:eastAsia="Calibri"/>
                <w:bCs/>
                <w:sz w:val="20"/>
                <w:szCs w:val="20"/>
                <w:lang w:val="uk-UA" w:eastAsia="en-US"/>
              </w:rPr>
            </w:pPr>
            <w:r w:rsidRPr="005C492D">
              <w:rPr>
                <w:rFonts w:eastAsia="Calibri"/>
                <w:bCs/>
                <w:sz w:val="20"/>
                <w:szCs w:val="20"/>
                <w:lang w:val="uk-UA" w:eastAsia="en-US"/>
              </w:rPr>
              <w:t>Короб 80х40 не більше 4 м;</w:t>
            </w:r>
          </w:p>
          <w:p w:rsidR="00BB08B9" w:rsidRPr="005C492D" w:rsidRDefault="00BB08B9" w:rsidP="007377D4">
            <w:pPr>
              <w:numPr>
                <w:ilvl w:val="0"/>
                <w:numId w:val="19"/>
              </w:numPr>
              <w:ind w:left="0" w:firstLine="0"/>
              <w:rPr>
                <w:rFonts w:eastAsia="Calibri"/>
                <w:bCs/>
                <w:sz w:val="20"/>
                <w:szCs w:val="20"/>
                <w:lang w:val="uk-UA" w:eastAsia="en-US"/>
              </w:rPr>
            </w:pPr>
            <w:r w:rsidRPr="005C492D">
              <w:rPr>
                <w:rFonts w:eastAsia="Calibri"/>
                <w:bCs/>
                <w:sz w:val="20"/>
                <w:szCs w:val="20"/>
                <w:lang w:val="uk-UA" w:eastAsia="en-US"/>
              </w:rPr>
              <w:t>Короб 40х17 до 30 м;</w:t>
            </w:r>
          </w:p>
          <w:p w:rsidR="00BB08B9" w:rsidRPr="005C492D" w:rsidRDefault="00BB08B9" w:rsidP="007377D4">
            <w:pPr>
              <w:numPr>
                <w:ilvl w:val="0"/>
                <w:numId w:val="19"/>
              </w:numPr>
              <w:ind w:left="0" w:firstLine="0"/>
              <w:rPr>
                <w:rFonts w:eastAsia="Calibri"/>
                <w:bCs/>
                <w:sz w:val="20"/>
                <w:szCs w:val="20"/>
                <w:lang w:val="uk-UA" w:eastAsia="en-US"/>
              </w:rPr>
            </w:pPr>
            <w:proofErr w:type="spellStart"/>
            <w:r w:rsidRPr="005C492D">
              <w:rPr>
                <w:rFonts w:eastAsia="Calibri"/>
                <w:bCs/>
                <w:sz w:val="20"/>
                <w:szCs w:val="20"/>
                <w:lang w:val="uk-UA" w:eastAsia="en-US"/>
              </w:rPr>
              <w:t>Роз'єм</w:t>
            </w:r>
            <w:proofErr w:type="spellEnd"/>
            <w:r w:rsidRPr="005C492D">
              <w:rPr>
                <w:rFonts w:eastAsia="Calibri"/>
                <w:bCs/>
                <w:sz w:val="20"/>
                <w:szCs w:val="20"/>
                <w:lang w:val="uk-UA" w:eastAsia="en-US"/>
              </w:rPr>
              <w:t xml:space="preserve"> RJ-45 </w:t>
            </w:r>
            <w:proofErr w:type="spellStart"/>
            <w:r w:rsidRPr="005C492D">
              <w:rPr>
                <w:rFonts w:eastAsia="Calibri"/>
                <w:bCs/>
                <w:sz w:val="20"/>
                <w:szCs w:val="20"/>
                <w:lang w:val="uk-UA" w:eastAsia="en-US"/>
              </w:rPr>
              <w:t>Cat</w:t>
            </w:r>
            <w:proofErr w:type="spellEnd"/>
            <w:r w:rsidRPr="005C492D">
              <w:rPr>
                <w:rFonts w:eastAsia="Calibri"/>
                <w:bCs/>
                <w:sz w:val="20"/>
                <w:szCs w:val="20"/>
                <w:lang w:val="uk-UA" w:eastAsia="en-US"/>
              </w:rPr>
              <w:t xml:space="preserve"> 5e F/UTP не більше 2 шт.;</w:t>
            </w:r>
          </w:p>
          <w:p w:rsidR="00BB08B9" w:rsidRPr="005C492D" w:rsidRDefault="00BB08B9" w:rsidP="007377D4">
            <w:pPr>
              <w:numPr>
                <w:ilvl w:val="0"/>
                <w:numId w:val="19"/>
              </w:numPr>
              <w:ind w:left="0" w:firstLine="0"/>
              <w:rPr>
                <w:rFonts w:eastAsia="Calibri"/>
                <w:bCs/>
                <w:sz w:val="20"/>
                <w:szCs w:val="20"/>
                <w:lang w:val="uk-UA" w:eastAsia="en-US"/>
              </w:rPr>
            </w:pPr>
            <w:r w:rsidRPr="005C492D">
              <w:rPr>
                <w:rFonts w:eastAsia="Calibri"/>
                <w:bCs/>
                <w:sz w:val="20"/>
                <w:szCs w:val="20"/>
                <w:lang w:val="uk-UA" w:eastAsia="en-US"/>
              </w:rPr>
              <w:t>Коробка відгалужуюча 80х40 не більше 1 шт.;</w:t>
            </w:r>
          </w:p>
          <w:p w:rsidR="00BB08B9" w:rsidRPr="005C492D" w:rsidRDefault="00BB08B9" w:rsidP="007377D4">
            <w:pPr>
              <w:numPr>
                <w:ilvl w:val="0"/>
                <w:numId w:val="19"/>
              </w:numPr>
              <w:ind w:left="0" w:firstLine="0"/>
              <w:rPr>
                <w:rFonts w:eastAsia="Calibri"/>
                <w:bCs/>
                <w:sz w:val="20"/>
                <w:szCs w:val="20"/>
                <w:lang w:val="uk-UA" w:eastAsia="en-US"/>
              </w:rPr>
            </w:pPr>
            <w:r w:rsidRPr="005C492D">
              <w:rPr>
                <w:rFonts w:eastAsia="Calibri"/>
                <w:bCs/>
                <w:sz w:val="20"/>
                <w:szCs w:val="20"/>
                <w:lang w:val="uk-UA" w:eastAsia="en-US"/>
              </w:rPr>
              <w:t xml:space="preserve">Модуль </w:t>
            </w:r>
            <w:proofErr w:type="spellStart"/>
            <w:r w:rsidRPr="005C492D">
              <w:rPr>
                <w:rFonts w:eastAsia="Calibri"/>
                <w:bCs/>
                <w:sz w:val="20"/>
                <w:szCs w:val="20"/>
                <w:lang w:val="uk-UA" w:eastAsia="en-US"/>
              </w:rPr>
              <w:t>keystone</w:t>
            </w:r>
            <w:proofErr w:type="spellEnd"/>
            <w:r w:rsidRPr="005C492D">
              <w:rPr>
                <w:rFonts w:eastAsia="Calibri"/>
                <w:bCs/>
                <w:sz w:val="20"/>
                <w:szCs w:val="20"/>
                <w:lang w:val="uk-UA" w:eastAsia="en-US"/>
              </w:rPr>
              <w:t xml:space="preserve"> </w:t>
            </w:r>
            <w:proofErr w:type="spellStart"/>
            <w:r w:rsidRPr="005C492D">
              <w:rPr>
                <w:rFonts w:eastAsia="Calibri"/>
                <w:bCs/>
                <w:sz w:val="20"/>
                <w:szCs w:val="20"/>
                <w:lang w:val="uk-UA" w:eastAsia="en-US"/>
              </w:rPr>
              <w:t>Cat</w:t>
            </w:r>
            <w:proofErr w:type="spellEnd"/>
            <w:r w:rsidRPr="005C492D">
              <w:rPr>
                <w:rFonts w:eastAsia="Calibri"/>
                <w:bCs/>
                <w:sz w:val="20"/>
                <w:szCs w:val="20"/>
                <w:lang w:val="uk-UA" w:eastAsia="en-US"/>
              </w:rPr>
              <w:t xml:space="preserve"> 5e F/UTP не більше 1 шт.;</w:t>
            </w:r>
          </w:p>
          <w:p w:rsidR="00BB08B9" w:rsidRPr="005C492D" w:rsidRDefault="00BB08B9" w:rsidP="007377D4">
            <w:pPr>
              <w:numPr>
                <w:ilvl w:val="0"/>
                <w:numId w:val="19"/>
              </w:numPr>
              <w:ind w:left="0" w:firstLine="0"/>
              <w:rPr>
                <w:rFonts w:eastAsia="Calibri"/>
                <w:bCs/>
                <w:sz w:val="20"/>
                <w:szCs w:val="20"/>
                <w:lang w:val="uk-UA" w:eastAsia="en-US"/>
              </w:rPr>
            </w:pPr>
            <w:proofErr w:type="spellStart"/>
            <w:r w:rsidRPr="005C492D">
              <w:rPr>
                <w:rFonts w:eastAsia="Calibri"/>
                <w:bCs/>
                <w:sz w:val="20"/>
                <w:szCs w:val="20"/>
                <w:lang w:val="uk-UA" w:eastAsia="en-US"/>
              </w:rPr>
              <w:t>Патч-корд</w:t>
            </w:r>
            <w:proofErr w:type="spellEnd"/>
            <w:r w:rsidRPr="005C492D">
              <w:rPr>
                <w:rFonts w:eastAsia="Calibri"/>
                <w:bCs/>
                <w:sz w:val="20"/>
                <w:szCs w:val="20"/>
                <w:lang w:val="uk-UA" w:eastAsia="en-US"/>
              </w:rPr>
              <w:t xml:space="preserve"> </w:t>
            </w:r>
            <w:proofErr w:type="spellStart"/>
            <w:r w:rsidRPr="005C492D">
              <w:rPr>
                <w:rFonts w:eastAsia="Calibri"/>
                <w:bCs/>
                <w:sz w:val="20"/>
                <w:szCs w:val="20"/>
                <w:lang w:val="uk-UA" w:eastAsia="en-US"/>
              </w:rPr>
              <w:t>Cat</w:t>
            </w:r>
            <w:proofErr w:type="spellEnd"/>
            <w:r w:rsidRPr="005C492D">
              <w:rPr>
                <w:rFonts w:eastAsia="Calibri"/>
                <w:bCs/>
                <w:sz w:val="20"/>
                <w:szCs w:val="20"/>
                <w:lang w:val="uk-UA" w:eastAsia="en-US"/>
              </w:rPr>
              <w:t xml:space="preserve"> 5e F/UTP 0,5 м не більше 1 шт.;</w:t>
            </w:r>
          </w:p>
          <w:p w:rsidR="00BB08B9" w:rsidRPr="005C492D" w:rsidRDefault="00BB08B9" w:rsidP="007377D4">
            <w:pPr>
              <w:numPr>
                <w:ilvl w:val="0"/>
                <w:numId w:val="19"/>
              </w:numPr>
              <w:ind w:left="0" w:firstLine="0"/>
              <w:rPr>
                <w:rFonts w:eastAsia="Calibri"/>
                <w:bCs/>
                <w:sz w:val="20"/>
                <w:szCs w:val="20"/>
                <w:lang w:val="uk-UA" w:eastAsia="en-US"/>
              </w:rPr>
            </w:pPr>
            <w:proofErr w:type="spellStart"/>
            <w:r w:rsidRPr="005C492D">
              <w:rPr>
                <w:rFonts w:eastAsia="Calibri"/>
                <w:bCs/>
                <w:sz w:val="20"/>
                <w:szCs w:val="20"/>
                <w:lang w:val="uk-UA" w:eastAsia="en-US"/>
              </w:rPr>
              <w:t>Патч-корд</w:t>
            </w:r>
            <w:proofErr w:type="spellEnd"/>
            <w:r w:rsidRPr="005C492D">
              <w:rPr>
                <w:rFonts w:eastAsia="Calibri"/>
                <w:bCs/>
                <w:sz w:val="20"/>
                <w:szCs w:val="20"/>
                <w:lang w:val="uk-UA" w:eastAsia="en-US"/>
              </w:rPr>
              <w:t xml:space="preserve"> </w:t>
            </w:r>
            <w:proofErr w:type="spellStart"/>
            <w:r w:rsidRPr="005C492D">
              <w:rPr>
                <w:rFonts w:eastAsia="Calibri"/>
                <w:bCs/>
                <w:sz w:val="20"/>
                <w:szCs w:val="20"/>
                <w:lang w:val="uk-UA" w:eastAsia="en-US"/>
              </w:rPr>
              <w:t>Cat</w:t>
            </w:r>
            <w:proofErr w:type="spellEnd"/>
            <w:r w:rsidRPr="005C492D">
              <w:rPr>
                <w:rFonts w:eastAsia="Calibri"/>
                <w:bCs/>
                <w:sz w:val="20"/>
                <w:szCs w:val="20"/>
                <w:lang w:val="uk-UA" w:eastAsia="en-US"/>
              </w:rPr>
              <w:t xml:space="preserve"> 5e F/UTP 2 м не більше 1 шт.;</w:t>
            </w:r>
          </w:p>
          <w:p w:rsidR="00BB08B9" w:rsidRPr="005C492D" w:rsidRDefault="00BB08B9" w:rsidP="007377D4">
            <w:pPr>
              <w:numPr>
                <w:ilvl w:val="0"/>
                <w:numId w:val="19"/>
              </w:numPr>
              <w:ind w:left="0" w:firstLine="0"/>
              <w:rPr>
                <w:rFonts w:eastAsia="Calibri"/>
                <w:bCs/>
                <w:sz w:val="20"/>
                <w:szCs w:val="20"/>
                <w:lang w:val="uk-UA" w:eastAsia="en-US"/>
              </w:rPr>
            </w:pPr>
            <w:r w:rsidRPr="005C492D">
              <w:rPr>
                <w:rFonts w:eastAsia="Calibri"/>
                <w:bCs/>
                <w:sz w:val="20"/>
                <w:szCs w:val="20"/>
                <w:lang w:val="uk-UA" w:eastAsia="en-US"/>
              </w:rPr>
              <w:t xml:space="preserve">дюбеля, </w:t>
            </w:r>
            <w:proofErr w:type="spellStart"/>
            <w:r w:rsidRPr="005C492D">
              <w:rPr>
                <w:rFonts w:eastAsia="Calibri"/>
                <w:bCs/>
                <w:sz w:val="20"/>
                <w:szCs w:val="20"/>
                <w:lang w:val="uk-UA" w:eastAsia="en-US"/>
              </w:rPr>
              <w:t>саморізи</w:t>
            </w:r>
            <w:proofErr w:type="spellEnd"/>
            <w:r w:rsidRPr="005C492D">
              <w:rPr>
                <w:rFonts w:eastAsia="Calibri"/>
                <w:bCs/>
                <w:sz w:val="20"/>
                <w:szCs w:val="20"/>
                <w:lang w:val="uk-UA" w:eastAsia="en-US"/>
              </w:rPr>
              <w:t>, стяжки, тощо</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5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5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60"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61"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762"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18</w:t>
            </w:r>
          </w:p>
        </w:tc>
        <w:tc>
          <w:tcPr>
            <w:tcW w:w="857" w:type="pct"/>
            <w:vMerge w:val="restart"/>
            <w:tcBorders>
              <w:top w:val="single" w:sz="4" w:space="0" w:color="auto"/>
              <w:left w:val="single" w:sz="4" w:space="0" w:color="auto"/>
              <w:bottom w:val="single" w:sz="4" w:space="0" w:color="auto"/>
              <w:right w:val="single" w:sz="4" w:space="0" w:color="auto"/>
            </w:tcBorders>
            <w:hideMark/>
            <w:tcPrChange w:id="1763"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Послуга з підключення та налаштування </w:t>
            </w:r>
            <w:r w:rsidRPr="005C492D">
              <w:rPr>
                <w:rFonts w:eastAsia="Calibri"/>
                <w:b/>
                <w:bCs/>
                <w:i/>
                <w:iCs/>
                <w:sz w:val="20"/>
                <w:szCs w:val="20"/>
                <w:lang w:val="uk-UA" w:eastAsia="en-US"/>
              </w:rPr>
              <w:lastRenderedPageBreak/>
              <w:t>внутрішньої камери</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64"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lastRenderedPageBreak/>
              <w:t>Послуга з підключення та налаштування внутрішньої камери,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765"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Послуга</w:t>
            </w:r>
          </w:p>
        </w:tc>
        <w:tc>
          <w:tcPr>
            <w:tcW w:w="570" w:type="pct"/>
            <w:vMerge w:val="restart"/>
            <w:tcBorders>
              <w:top w:val="single" w:sz="4" w:space="0" w:color="auto"/>
              <w:left w:val="single" w:sz="4" w:space="0" w:color="auto"/>
              <w:bottom w:val="single" w:sz="4" w:space="0" w:color="auto"/>
              <w:right w:val="single" w:sz="4" w:space="0" w:color="auto"/>
            </w:tcBorders>
            <w:hideMark/>
            <w:tcPrChange w:id="1766"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67"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68"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6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7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71"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Cs/>
                <w:sz w:val="20"/>
                <w:szCs w:val="20"/>
                <w:lang w:val="uk-UA" w:eastAsia="en-US"/>
              </w:rPr>
            </w:pPr>
            <w:r w:rsidRPr="005C492D">
              <w:rPr>
                <w:rFonts w:eastAsia="Calibri"/>
                <w:bCs/>
                <w:sz w:val="20"/>
                <w:szCs w:val="20"/>
                <w:lang w:val="uk-UA" w:eastAsia="en-US"/>
              </w:rPr>
              <w:t xml:space="preserve">Організація лінії СКС, тестування лінії СКС, монтаж та </w:t>
            </w:r>
            <w:r w:rsidRPr="005C492D">
              <w:rPr>
                <w:rFonts w:eastAsia="Calibri"/>
                <w:bCs/>
                <w:sz w:val="20"/>
                <w:szCs w:val="20"/>
                <w:lang w:val="uk-UA" w:eastAsia="en-US"/>
              </w:rPr>
              <w:lastRenderedPageBreak/>
              <w:t xml:space="preserve">підключення відеокамери, встановлення необхідних налаштувань роботи відеокамери (атрибути доступу, мережеві налаштування, необхідна якість зображення, параметри роботи </w:t>
            </w:r>
            <w:proofErr w:type="spellStart"/>
            <w:r w:rsidRPr="005C492D">
              <w:rPr>
                <w:rFonts w:eastAsia="Calibri"/>
                <w:bCs/>
                <w:sz w:val="20"/>
                <w:szCs w:val="20"/>
                <w:lang w:val="uk-UA" w:eastAsia="en-US"/>
              </w:rPr>
              <w:t>відеокодеків</w:t>
            </w:r>
            <w:proofErr w:type="spellEnd"/>
            <w:r w:rsidRPr="005C492D">
              <w:rPr>
                <w:rFonts w:eastAsia="Calibri"/>
                <w:bCs/>
                <w:sz w:val="20"/>
                <w:szCs w:val="20"/>
                <w:lang w:val="uk-UA" w:eastAsia="en-US"/>
              </w:rPr>
              <w:t>, тощо), юстування камери.</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7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7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74"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75"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776"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lastRenderedPageBreak/>
              <w:t>19</w:t>
            </w:r>
          </w:p>
        </w:tc>
        <w:tc>
          <w:tcPr>
            <w:tcW w:w="857" w:type="pct"/>
            <w:vMerge w:val="restart"/>
            <w:tcBorders>
              <w:top w:val="single" w:sz="4" w:space="0" w:color="auto"/>
              <w:left w:val="single" w:sz="4" w:space="0" w:color="auto"/>
              <w:bottom w:val="single" w:sz="4" w:space="0" w:color="auto"/>
              <w:right w:val="single" w:sz="4" w:space="0" w:color="auto"/>
            </w:tcBorders>
            <w:hideMark/>
            <w:tcPrChange w:id="1777"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Послуга з підключення та налаштування зовнішньої камери</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78"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 xml:space="preserve">Послуга з підключення та налаштування зовнішньої камери, що повинна забезпечувати: </w:t>
            </w:r>
          </w:p>
        </w:tc>
        <w:tc>
          <w:tcPr>
            <w:tcW w:w="571" w:type="pct"/>
            <w:vMerge w:val="restart"/>
            <w:tcBorders>
              <w:top w:val="single" w:sz="4" w:space="0" w:color="auto"/>
              <w:left w:val="single" w:sz="4" w:space="0" w:color="auto"/>
              <w:bottom w:val="single" w:sz="4" w:space="0" w:color="auto"/>
              <w:right w:val="single" w:sz="4" w:space="0" w:color="auto"/>
            </w:tcBorders>
            <w:hideMark/>
            <w:tcPrChange w:id="1779"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Послуга</w:t>
            </w:r>
          </w:p>
        </w:tc>
        <w:tc>
          <w:tcPr>
            <w:tcW w:w="570" w:type="pct"/>
            <w:vMerge w:val="restart"/>
            <w:tcBorders>
              <w:top w:val="single" w:sz="4" w:space="0" w:color="auto"/>
              <w:left w:val="single" w:sz="4" w:space="0" w:color="auto"/>
              <w:bottom w:val="single" w:sz="4" w:space="0" w:color="auto"/>
              <w:right w:val="single" w:sz="4" w:space="0" w:color="auto"/>
            </w:tcBorders>
            <w:hideMark/>
            <w:tcPrChange w:id="1780"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77537E"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81"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82"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83"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8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85"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Cs/>
                <w:sz w:val="20"/>
                <w:szCs w:val="20"/>
                <w:lang w:val="uk-UA" w:eastAsia="en-US"/>
              </w:rPr>
              <w:t xml:space="preserve">Організація лінії СКС, тестування лінії СКС, монтаж та підключення камери, встановлення необхідних налаштувань роботи камери (атрибути доступу, мережеві налаштування, необхідна якість зображення, параметри роботи </w:t>
            </w:r>
            <w:proofErr w:type="spellStart"/>
            <w:r w:rsidRPr="005C492D">
              <w:rPr>
                <w:rFonts w:eastAsia="Calibri"/>
                <w:bCs/>
                <w:sz w:val="20"/>
                <w:szCs w:val="20"/>
                <w:lang w:val="uk-UA" w:eastAsia="en-US"/>
              </w:rPr>
              <w:t>відеокодеків</w:t>
            </w:r>
            <w:proofErr w:type="spellEnd"/>
            <w:r w:rsidRPr="005C492D">
              <w:rPr>
                <w:rFonts w:eastAsia="Calibri"/>
                <w:bCs/>
                <w:sz w:val="20"/>
                <w:szCs w:val="20"/>
                <w:lang w:val="uk-UA" w:eastAsia="en-US"/>
              </w:rPr>
              <w:t xml:space="preserve">, тощо), юстування камери, монтаж </w:t>
            </w:r>
            <w:proofErr w:type="spellStart"/>
            <w:r w:rsidRPr="005C492D">
              <w:rPr>
                <w:rFonts w:eastAsia="Calibri"/>
                <w:bCs/>
                <w:sz w:val="20"/>
                <w:szCs w:val="20"/>
                <w:lang w:val="uk-UA" w:eastAsia="en-US"/>
              </w:rPr>
              <w:t>вандалозахисту</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Change w:id="178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8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88"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89"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790"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20</w:t>
            </w:r>
          </w:p>
        </w:tc>
        <w:tc>
          <w:tcPr>
            <w:tcW w:w="857" w:type="pct"/>
            <w:vMerge w:val="restart"/>
            <w:tcBorders>
              <w:top w:val="single" w:sz="4" w:space="0" w:color="auto"/>
              <w:left w:val="single" w:sz="4" w:space="0" w:color="auto"/>
              <w:bottom w:val="single" w:sz="4" w:space="0" w:color="auto"/>
              <w:right w:val="single" w:sz="4" w:space="0" w:color="auto"/>
            </w:tcBorders>
            <w:hideMark/>
            <w:tcPrChange w:id="1791"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Послуга з підключення та налаштування серверу відеоспостереження  </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92"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 xml:space="preserve">Послуга з підключення та налаштування серверу відеоспостереження, що повинна забезпечувати:  </w:t>
            </w:r>
          </w:p>
        </w:tc>
        <w:tc>
          <w:tcPr>
            <w:tcW w:w="571" w:type="pct"/>
            <w:vMerge w:val="restart"/>
            <w:tcBorders>
              <w:top w:val="single" w:sz="4" w:space="0" w:color="auto"/>
              <w:left w:val="single" w:sz="4" w:space="0" w:color="auto"/>
              <w:bottom w:val="single" w:sz="4" w:space="0" w:color="auto"/>
              <w:right w:val="single" w:sz="4" w:space="0" w:color="auto"/>
            </w:tcBorders>
            <w:hideMark/>
            <w:tcPrChange w:id="1793"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Послуга</w:t>
            </w:r>
          </w:p>
        </w:tc>
        <w:tc>
          <w:tcPr>
            <w:tcW w:w="570" w:type="pct"/>
            <w:vMerge w:val="restart"/>
            <w:tcBorders>
              <w:top w:val="single" w:sz="4" w:space="0" w:color="auto"/>
              <w:left w:val="single" w:sz="4" w:space="0" w:color="auto"/>
              <w:bottom w:val="single" w:sz="4" w:space="0" w:color="auto"/>
              <w:right w:val="single" w:sz="4" w:space="0" w:color="auto"/>
            </w:tcBorders>
            <w:hideMark/>
            <w:tcPrChange w:id="1794"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795"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796"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797"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9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799"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Cs/>
                <w:sz w:val="20"/>
                <w:szCs w:val="20"/>
                <w:lang w:val="uk-UA" w:eastAsia="en-US"/>
              </w:rPr>
            </w:pPr>
            <w:r w:rsidRPr="005C492D">
              <w:rPr>
                <w:rFonts w:eastAsia="Calibri"/>
                <w:bCs/>
                <w:sz w:val="20"/>
                <w:szCs w:val="20"/>
                <w:lang w:val="uk-UA" w:eastAsia="en-US"/>
              </w:rPr>
              <w:t xml:space="preserve">Монтаж серверу, підключення до мережі електричного живлення, підключення до мережевого обладнання, встановлення системного та прикладного ПЗ, встановлення необхідних мережевих налаштувань, введення серверу в домен, налаштування локальної системи СВН, налаштування </w:t>
            </w:r>
            <w:r w:rsidRPr="005C492D">
              <w:rPr>
                <w:rFonts w:eastAsia="Calibri"/>
                <w:sz w:val="20"/>
                <w:szCs w:val="20"/>
                <w:lang w:val="uk-UA" w:eastAsia="en-US"/>
              </w:rPr>
              <w:t xml:space="preserve">автоматичного відновлення роботи </w:t>
            </w:r>
            <w:r w:rsidRPr="005C492D">
              <w:rPr>
                <w:rFonts w:eastAsia="Calibri"/>
                <w:bCs/>
                <w:sz w:val="20"/>
                <w:szCs w:val="20"/>
                <w:lang w:val="uk-UA" w:eastAsia="en-US"/>
              </w:rPr>
              <w:t>локальної системи СВН</w:t>
            </w:r>
            <w:r w:rsidRPr="005C492D">
              <w:rPr>
                <w:rFonts w:eastAsia="Calibri"/>
                <w:sz w:val="20"/>
                <w:szCs w:val="20"/>
                <w:lang w:val="uk-UA" w:eastAsia="en-US"/>
              </w:rPr>
              <w:t xml:space="preserve"> при відновленні електропостачання із збереженням налаштувань, конфігурацій, архівів даних станом на момент відключення електропостачання,</w:t>
            </w:r>
            <w:r w:rsidRPr="005C492D">
              <w:rPr>
                <w:rFonts w:eastAsia="Calibri"/>
                <w:bCs/>
                <w:sz w:val="20"/>
                <w:szCs w:val="20"/>
                <w:lang w:val="uk-UA" w:eastAsia="en-US"/>
              </w:rPr>
              <w:t xml:space="preserve"> підключення серверу до існуючої СВН банку з встановленням необхідних політик доступу до елементів локальної СВН.</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00"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0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802"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803"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804"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21</w:t>
            </w:r>
          </w:p>
        </w:tc>
        <w:tc>
          <w:tcPr>
            <w:tcW w:w="857" w:type="pct"/>
            <w:vMerge w:val="restart"/>
            <w:tcBorders>
              <w:top w:val="single" w:sz="4" w:space="0" w:color="auto"/>
              <w:left w:val="single" w:sz="4" w:space="0" w:color="auto"/>
              <w:bottom w:val="single" w:sz="4" w:space="0" w:color="auto"/>
              <w:right w:val="single" w:sz="4" w:space="0" w:color="auto"/>
            </w:tcBorders>
            <w:hideMark/>
            <w:tcPrChange w:id="1805"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Послуга з підключення та налаштування ДБЖ  </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806"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Послуга з підключення та налаштування ДБЖ,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807"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Послуга</w:t>
            </w:r>
          </w:p>
        </w:tc>
        <w:tc>
          <w:tcPr>
            <w:tcW w:w="570" w:type="pct"/>
            <w:vMerge w:val="restart"/>
            <w:tcBorders>
              <w:top w:val="single" w:sz="4" w:space="0" w:color="auto"/>
              <w:left w:val="single" w:sz="4" w:space="0" w:color="auto"/>
              <w:bottom w:val="single" w:sz="4" w:space="0" w:color="auto"/>
              <w:right w:val="single" w:sz="4" w:space="0" w:color="auto"/>
            </w:tcBorders>
            <w:hideMark/>
            <w:tcPrChange w:id="1808"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809"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810"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811"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12"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813"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sz w:val="20"/>
                <w:szCs w:val="20"/>
                <w:lang w:val="uk-UA" w:eastAsia="en-US"/>
              </w:rPr>
            </w:pPr>
            <w:r w:rsidRPr="005C492D">
              <w:rPr>
                <w:rFonts w:eastAsia="Calibri"/>
                <w:bCs/>
                <w:sz w:val="20"/>
                <w:szCs w:val="20"/>
                <w:lang w:val="uk-UA" w:eastAsia="en-US"/>
              </w:rPr>
              <w:t xml:space="preserve">Монтаж ДБЖ, підключення до мережі електричного живлення, підключення до серверу відеоспостереження, налаштування ПЗ моніторингу та керування ДБЖ на сервері відеоспостереження.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14"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1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816"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817" w:author="Автор">
            <w:trPr>
              <w:gridAfter w:val="0"/>
              <w:trHeight w:val="20"/>
            </w:trPr>
          </w:trPrChange>
        </w:trPr>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Change w:id="1818" w:author="Автор">
              <w:tcPr>
                <w:tcW w:w="286"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BB08B9">
            <w:pPr>
              <w:spacing w:after="200" w:line="276" w:lineRule="auto"/>
              <w:jc w:val="center"/>
              <w:rPr>
                <w:rFonts w:eastAsia="Calibri"/>
                <w:b/>
                <w:bCs/>
                <w:i/>
                <w:sz w:val="20"/>
                <w:szCs w:val="20"/>
                <w:lang w:val="uk-UA" w:eastAsia="en-US"/>
              </w:rPr>
            </w:pPr>
            <w:r w:rsidRPr="005C492D">
              <w:rPr>
                <w:rFonts w:eastAsia="Calibri"/>
                <w:b/>
                <w:bCs/>
                <w:i/>
                <w:sz w:val="20"/>
                <w:szCs w:val="20"/>
                <w:lang w:val="uk-UA" w:eastAsia="en-US"/>
              </w:rPr>
              <w:t>22</w:t>
            </w:r>
          </w:p>
        </w:tc>
        <w:tc>
          <w:tcPr>
            <w:tcW w:w="857" w:type="pct"/>
            <w:vMerge w:val="restart"/>
            <w:tcBorders>
              <w:top w:val="single" w:sz="4" w:space="0" w:color="auto"/>
              <w:left w:val="single" w:sz="4" w:space="0" w:color="auto"/>
              <w:bottom w:val="single" w:sz="4" w:space="0" w:color="auto"/>
              <w:right w:val="single" w:sz="4" w:space="0" w:color="auto"/>
            </w:tcBorders>
            <w:hideMark/>
            <w:tcPrChange w:id="1819" w:author="Автор">
              <w:tcPr>
                <w:tcW w:w="857"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both"/>
              <w:rPr>
                <w:rFonts w:eastAsia="Calibri"/>
                <w:b/>
                <w:bCs/>
                <w:i/>
                <w:iCs/>
                <w:sz w:val="20"/>
                <w:szCs w:val="20"/>
                <w:lang w:val="uk-UA" w:eastAsia="en-US"/>
              </w:rPr>
            </w:pPr>
            <w:r w:rsidRPr="005C492D">
              <w:rPr>
                <w:rFonts w:eastAsia="Calibri"/>
                <w:b/>
                <w:bCs/>
                <w:i/>
                <w:iCs/>
                <w:sz w:val="20"/>
                <w:szCs w:val="20"/>
                <w:lang w:val="uk-UA" w:eastAsia="en-US"/>
              </w:rPr>
              <w:t xml:space="preserve">Послуга з підготовки Паспорту  СВС Об’єкту  </w:t>
            </w: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820"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spacing w:after="200" w:line="276" w:lineRule="auto"/>
              <w:ind w:right="127"/>
              <w:rPr>
                <w:rFonts w:eastAsia="Calibri"/>
                <w:b/>
                <w:bCs/>
                <w:i/>
                <w:iCs/>
                <w:sz w:val="20"/>
                <w:szCs w:val="20"/>
                <w:lang w:val="uk-UA" w:eastAsia="en-US"/>
              </w:rPr>
            </w:pPr>
            <w:r w:rsidRPr="005C492D">
              <w:rPr>
                <w:rFonts w:eastAsia="Calibri"/>
                <w:b/>
                <w:bCs/>
                <w:i/>
                <w:iCs/>
                <w:sz w:val="20"/>
                <w:szCs w:val="20"/>
                <w:lang w:val="uk-UA" w:eastAsia="en-US"/>
              </w:rPr>
              <w:t>Послуга з підготовки Паспорту   СВС Об’єкту, що повинна забезпечувати:</w:t>
            </w:r>
          </w:p>
        </w:tc>
        <w:tc>
          <w:tcPr>
            <w:tcW w:w="571" w:type="pct"/>
            <w:vMerge w:val="restart"/>
            <w:tcBorders>
              <w:top w:val="single" w:sz="4" w:space="0" w:color="auto"/>
              <w:left w:val="single" w:sz="4" w:space="0" w:color="auto"/>
              <w:bottom w:val="single" w:sz="4" w:space="0" w:color="auto"/>
              <w:right w:val="single" w:sz="4" w:space="0" w:color="auto"/>
            </w:tcBorders>
            <w:hideMark/>
            <w:tcPrChange w:id="1821" w:author="Автор">
              <w:tcPr>
                <w:tcW w:w="571"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Послуга</w:t>
            </w:r>
          </w:p>
        </w:tc>
        <w:tc>
          <w:tcPr>
            <w:tcW w:w="570" w:type="pct"/>
            <w:vMerge w:val="restart"/>
            <w:tcBorders>
              <w:top w:val="single" w:sz="4" w:space="0" w:color="auto"/>
              <w:left w:val="single" w:sz="4" w:space="0" w:color="auto"/>
              <w:bottom w:val="single" w:sz="4" w:space="0" w:color="auto"/>
              <w:right w:val="single" w:sz="4" w:space="0" w:color="auto"/>
            </w:tcBorders>
            <w:hideMark/>
            <w:tcPrChange w:id="1822" w:author="Автор">
              <w:tcPr>
                <w:tcW w:w="570" w:type="pct"/>
                <w:gridSpan w:val="2"/>
                <w:vMerge w:val="restart"/>
                <w:tcBorders>
                  <w:top w:val="single" w:sz="4" w:space="0" w:color="auto"/>
                  <w:left w:val="single" w:sz="4" w:space="0" w:color="auto"/>
                  <w:bottom w:val="single" w:sz="4" w:space="0" w:color="auto"/>
                  <w:right w:val="single" w:sz="4" w:space="0" w:color="auto"/>
                </w:tcBorders>
                <w:hideMark/>
              </w:tcPr>
            </w:tcPrChange>
          </w:tcPr>
          <w:p w:rsidR="00BB08B9" w:rsidRPr="005C492D" w:rsidRDefault="00BB08B9" w:rsidP="00BB08B9">
            <w:pPr>
              <w:spacing w:after="200" w:line="276" w:lineRule="auto"/>
              <w:ind w:right="127"/>
              <w:jc w:val="center"/>
              <w:rPr>
                <w:rFonts w:eastAsia="Calibri"/>
                <w:b/>
                <w:bCs/>
                <w:i/>
                <w:iCs/>
                <w:sz w:val="20"/>
                <w:szCs w:val="20"/>
                <w:lang w:val="uk-UA" w:eastAsia="en-US"/>
              </w:rPr>
            </w:pPr>
            <w:r w:rsidRPr="005C492D">
              <w:rPr>
                <w:rFonts w:eastAsia="Calibri"/>
                <w:b/>
                <w:bCs/>
                <w:i/>
                <w:iCs/>
                <w:sz w:val="20"/>
                <w:szCs w:val="20"/>
                <w:lang w:val="uk-UA" w:eastAsia="en-US"/>
              </w:rPr>
              <w:t>1</w:t>
            </w:r>
          </w:p>
        </w:tc>
      </w:tr>
      <w:tr w:rsidR="00BB08B9" w:rsidRPr="005C492D" w:rsidTr="007377D4">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823" w:author="Автор">
            <w:tblPrEx>
              <w:tblW w:w="49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0"/>
          <w:trPrChange w:id="1824" w:author="Автор">
            <w:trPr>
              <w:gridAfter w:val="0"/>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825"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26"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2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827" w:author="Автор">
              <w:tcPr>
                <w:tcW w:w="271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tcPrChange>
          </w:tcPr>
          <w:p w:rsidR="00BB08B9" w:rsidRPr="005C492D" w:rsidRDefault="00BB08B9" w:rsidP="005C492D">
            <w:pPr>
              <w:rPr>
                <w:rFonts w:eastAsia="Calibri"/>
                <w:bCs/>
                <w:sz w:val="20"/>
                <w:szCs w:val="20"/>
                <w:lang w:val="uk-UA" w:eastAsia="en-US"/>
              </w:rPr>
            </w:pPr>
            <w:r w:rsidRPr="005C492D">
              <w:rPr>
                <w:rFonts w:eastAsia="Calibri"/>
                <w:bCs/>
                <w:sz w:val="20"/>
                <w:szCs w:val="20"/>
                <w:lang w:val="uk-UA" w:eastAsia="en-US"/>
              </w:rPr>
              <w:t>Розроблений Паспорт СВС у складі:</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стислий опис СВС Об’єкту;</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перелік обладнання та програмного забезпечення СВС Об’єкту;</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схема структурна СВС Об’єкту;</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план розташування відеокамер та кабельних трас СВС Об’єкту;</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схема розміщення обладнання СВС Об’єкту в телекомунікаційній шафі;</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таблиця IP-адрес СВС Об’єкту;</w:t>
            </w:r>
          </w:p>
          <w:p w:rsidR="00BB08B9" w:rsidRPr="005C492D" w:rsidRDefault="00BB08B9" w:rsidP="007377D4">
            <w:pPr>
              <w:numPr>
                <w:ilvl w:val="0"/>
                <w:numId w:val="16"/>
              </w:numPr>
              <w:ind w:left="440"/>
              <w:rPr>
                <w:rFonts w:eastAsia="Calibri"/>
                <w:bCs/>
                <w:sz w:val="20"/>
                <w:szCs w:val="20"/>
                <w:lang w:val="uk-UA" w:eastAsia="en-US"/>
              </w:rPr>
            </w:pPr>
            <w:r w:rsidRPr="005C492D">
              <w:rPr>
                <w:rFonts w:eastAsia="Calibri"/>
                <w:bCs/>
                <w:sz w:val="20"/>
                <w:szCs w:val="20"/>
                <w:lang w:val="uk-UA" w:eastAsia="en-US"/>
              </w:rPr>
              <w:t>таблиця з’єднань та підключень СВС Об’єкту</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28"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829" w:author="Автор">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BB08B9" w:rsidRPr="005C492D" w:rsidRDefault="00BB08B9" w:rsidP="00BB08B9">
            <w:pPr>
              <w:rPr>
                <w:rFonts w:eastAsia="Calibri"/>
                <w:b/>
                <w:bCs/>
                <w:i/>
                <w:iCs/>
                <w:sz w:val="20"/>
                <w:szCs w:val="20"/>
                <w:lang w:val="uk-UA" w:eastAsia="en-US"/>
              </w:rPr>
            </w:pPr>
          </w:p>
        </w:tc>
      </w:tr>
    </w:tbl>
    <w:p w:rsidR="00BB08B9" w:rsidRDefault="00BB08B9" w:rsidP="00BB08B9">
      <w:pPr>
        <w:spacing w:after="200" w:line="276" w:lineRule="auto"/>
        <w:rPr>
          <w:rFonts w:eastAsia="Calibri"/>
          <w:sz w:val="22"/>
          <w:szCs w:val="22"/>
          <w:lang w:val="uk-UA" w:eastAsia="en-US"/>
        </w:rPr>
      </w:pPr>
    </w:p>
    <w:p w:rsidR="00390C2B" w:rsidRDefault="00390C2B" w:rsidP="00BB08B9">
      <w:pPr>
        <w:spacing w:after="200" w:line="276" w:lineRule="auto"/>
        <w:rPr>
          <w:rFonts w:eastAsia="Calibri"/>
          <w:sz w:val="22"/>
          <w:szCs w:val="22"/>
          <w:lang w:val="uk-UA" w:eastAsia="en-US"/>
        </w:rPr>
      </w:pPr>
    </w:p>
    <w:p w:rsidR="00390C2B" w:rsidRPr="00BB08B9" w:rsidRDefault="00390C2B" w:rsidP="00BB08B9">
      <w:pPr>
        <w:spacing w:after="200" w:line="276" w:lineRule="auto"/>
        <w:rPr>
          <w:rFonts w:eastAsia="Calibri"/>
          <w:sz w:val="22"/>
          <w:szCs w:val="22"/>
          <w:lang w:val="uk-UA" w:eastAsia="en-US"/>
        </w:rPr>
      </w:pPr>
    </w:p>
    <w:p w:rsidR="00FE5C63" w:rsidRDefault="00FE5C63" w:rsidP="00FE5C63">
      <w:pPr>
        <w:ind w:firstLine="709"/>
        <w:jc w:val="both"/>
        <w:rPr>
          <w:rFonts w:eastAsia="Times New Roman"/>
          <w:b/>
          <w:lang w:val="uk-UA" w:eastAsia="ru-RU"/>
        </w:rPr>
      </w:pPr>
      <w:r w:rsidRPr="000D5B0A">
        <w:rPr>
          <w:rFonts w:eastAsia="Times New Roman"/>
          <w:b/>
          <w:lang w:val="uk-UA" w:eastAsia="ru-RU"/>
        </w:rPr>
        <w:lastRenderedPageBreak/>
        <w:t>У складі пропозиції торгів учасник зобов’язаний надати:</w:t>
      </w:r>
    </w:p>
    <w:p w:rsidR="00390C2B" w:rsidRPr="000D5B0A" w:rsidRDefault="00390C2B" w:rsidP="00FE5C63">
      <w:pPr>
        <w:ind w:firstLine="709"/>
        <w:jc w:val="both"/>
        <w:rPr>
          <w:rFonts w:eastAsia="Times New Roman"/>
          <w:b/>
          <w:lang w:val="uk-UA" w:eastAsia="ru-RU"/>
        </w:rPr>
      </w:pPr>
    </w:p>
    <w:p w:rsidR="003441C5" w:rsidRPr="003441C5" w:rsidRDefault="003441C5" w:rsidP="003441C5">
      <w:pPr>
        <w:spacing w:line="276" w:lineRule="auto"/>
        <w:jc w:val="both"/>
        <w:rPr>
          <w:rFonts w:eastAsia="Calibri"/>
          <w:lang w:val="uk-UA" w:eastAsia="en-US"/>
        </w:rPr>
      </w:pPr>
      <w:r w:rsidRPr="003441C5">
        <w:rPr>
          <w:rFonts w:eastAsia="Calibri"/>
          <w:lang w:val="uk-UA" w:eastAsia="en-US"/>
        </w:rPr>
        <w:t>- завірені Учасником копії декларацій про відповідність технічним регламентам з електромагнітної сумісності / безпеки низьковольтного електричного обладнання щодо запропонованого Обладнання (дійсні на дату розкриття пропозицій конкурсних торгів);</w:t>
      </w:r>
    </w:p>
    <w:p w:rsidR="003441C5" w:rsidRPr="003441C5" w:rsidRDefault="003441C5" w:rsidP="003441C5">
      <w:pPr>
        <w:spacing w:line="276" w:lineRule="auto"/>
        <w:jc w:val="both"/>
        <w:rPr>
          <w:rFonts w:eastAsia="Calibri"/>
          <w:highlight w:val="yellow"/>
          <w:lang w:val="uk-UA" w:eastAsia="en-US"/>
        </w:rPr>
      </w:pPr>
      <w:r w:rsidRPr="003441C5">
        <w:rPr>
          <w:rFonts w:eastAsia="Calibri"/>
          <w:lang w:val="uk-UA" w:eastAsia="en-US"/>
        </w:rPr>
        <w:t xml:space="preserve">- </w:t>
      </w:r>
      <w:r w:rsidR="00390C2B" w:rsidRPr="003441C5">
        <w:rPr>
          <w:rFonts w:eastAsia="Times New Roman"/>
          <w:lang w:val="uk-UA" w:eastAsia="ru-RU"/>
        </w:rPr>
        <w:t>Гарантійний лист Учасника</w:t>
      </w:r>
      <w:r w:rsidRPr="003441C5">
        <w:rPr>
          <w:rFonts w:eastAsia="Calibri"/>
          <w:lang w:val="uk-UA" w:eastAsia="en-US"/>
        </w:rPr>
        <w:t xml:space="preserve"> у довільній формі про гарантію безперебійної та своєчасної поставки Обладнання, ПЗ та </w:t>
      </w:r>
      <w:r w:rsidR="00390C2B">
        <w:rPr>
          <w:rFonts w:eastAsia="Calibri"/>
          <w:lang w:val="uk-UA" w:eastAsia="en-US"/>
        </w:rPr>
        <w:t>ї</w:t>
      </w:r>
      <w:r w:rsidRPr="003441C5">
        <w:rPr>
          <w:rFonts w:eastAsia="Calibri"/>
          <w:lang w:val="uk-UA" w:eastAsia="en-US"/>
        </w:rPr>
        <w:t>х впровадження</w:t>
      </w:r>
      <w:r w:rsidR="00390C2B">
        <w:rPr>
          <w:rFonts w:eastAsia="Calibri"/>
          <w:lang w:val="uk-UA" w:eastAsia="en-US"/>
        </w:rPr>
        <w:t>;</w:t>
      </w:r>
    </w:p>
    <w:p w:rsidR="003441C5" w:rsidRDefault="00390C2B" w:rsidP="00390C2B">
      <w:pPr>
        <w:spacing w:after="200" w:line="276" w:lineRule="auto"/>
        <w:contextualSpacing/>
        <w:jc w:val="both"/>
        <w:rPr>
          <w:rFonts w:eastAsia="Times New Roman"/>
          <w:lang w:val="uk-UA" w:eastAsia="ru-RU"/>
        </w:rPr>
      </w:pPr>
      <w:r>
        <w:rPr>
          <w:rFonts w:eastAsia="Times New Roman"/>
          <w:lang w:val="uk-UA" w:eastAsia="ru-RU"/>
        </w:rPr>
        <w:t xml:space="preserve">- </w:t>
      </w:r>
      <w:r w:rsidR="003441C5" w:rsidRPr="003441C5">
        <w:rPr>
          <w:rFonts w:eastAsia="Times New Roman"/>
          <w:lang w:val="uk-UA" w:eastAsia="ru-RU"/>
        </w:rPr>
        <w:t>Гарантійний лист Учасника у довільній формі про відповідність пропозиції технічним, якісним, кількісним вимогам щодо предмету закупівлі, встановлени</w:t>
      </w:r>
      <w:r>
        <w:rPr>
          <w:rFonts w:eastAsia="Times New Roman"/>
          <w:lang w:val="uk-UA" w:eastAsia="ru-RU"/>
        </w:rPr>
        <w:t>х</w:t>
      </w:r>
      <w:r w:rsidR="003441C5" w:rsidRPr="003441C5">
        <w:rPr>
          <w:rFonts w:eastAsia="Times New Roman"/>
          <w:lang w:val="uk-UA" w:eastAsia="ru-RU"/>
        </w:rPr>
        <w:t xml:space="preserve"> Замовником у </w:t>
      </w:r>
      <w:r>
        <w:rPr>
          <w:rFonts w:eastAsia="Times New Roman"/>
          <w:lang w:val="uk-UA" w:eastAsia="ru-RU"/>
        </w:rPr>
        <w:t>Технічних вимогах (</w:t>
      </w:r>
      <w:r w:rsidR="003441C5" w:rsidRPr="003441C5">
        <w:rPr>
          <w:rFonts w:eastAsia="Times New Roman"/>
          <w:lang w:val="uk-UA" w:eastAsia="ru-RU"/>
        </w:rPr>
        <w:t>Додат</w:t>
      </w:r>
      <w:r>
        <w:rPr>
          <w:rFonts w:eastAsia="Times New Roman"/>
          <w:lang w:val="uk-UA" w:eastAsia="ru-RU"/>
        </w:rPr>
        <w:t>ок</w:t>
      </w:r>
      <w:r w:rsidR="003441C5" w:rsidRPr="003441C5">
        <w:rPr>
          <w:rFonts w:eastAsia="Times New Roman"/>
          <w:lang w:val="uk-UA" w:eastAsia="ru-RU"/>
        </w:rPr>
        <w:t xml:space="preserve"> №</w:t>
      </w:r>
      <w:r>
        <w:rPr>
          <w:rFonts w:eastAsia="Times New Roman"/>
          <w:lang w:val="uk-UA" w:eastAsia="ru-RU"/>
        </w:rPr>
        <w:t>3 цієї Документації)</w:t>
      </w:r>
      <w:r w:rsidR="003441C5" w:rsidRPr="003441C5">
        <w:rPr>
          <w:rFonts w:eastAsia="Times New Roman"/>
          <w:lang w:val="uk-UA" w:eastAsia="ru-RU"/>
        </w:rPr>
        <w:t>.</w:t>
      </w:r>
    </w:p>
    <w:p w:rsidR="00390C2B" w:rsidRPr="003441C5" w:rsidRDefault="00390C2B" w:rsidP="00390C2B">
      <w:pPr>
        <w:spacing w:line="276" w:lineRule="auto"/>
        <w:jc w:val="both"/>
        <w:rPr>
          <w:rFonts w:eastAsia="Calibri"/>
          <w:highlight w:val="yellow"/>
          <w:lang w:val="uk-UA" w:eastAsia="en-US"/>
        </w:rPr>
      </w:pPr>
      <w:r w:rsidRPr="003441C5">
        <w:rPr>
          <w:rFonts w:eastAsia="Calibri"/>
          <w:lang w:val="uk-UA" w:eastAsia="en-US"/>
        </w:rPr>
        <w:t xml:space="preserve">- заповнений </w:t>
      </w:r>
      <w:r w:rsidR="006D0B9B">
        <w:rPr>
          <w:rFonts w:eastAsia="Calibri"/>
          <w:lang w:val="uk-UA" w:eastAsia="en-US"/>
        </w:rPr>
        <w:t xml:space="preserve">Учасником </w:t>
      </w:r>
      <w:r w:rsidRPr="003441C5">
        <w:rPr>
          <w:rFonts w:eastAsia="Calibri"/>
          <w:lang w:val="uk-UA" w:eastAsia="en-US"/>
        </w:rPr>
        <w:t>документ “Таблиця відповідності технічних характеристик запропонованого Обладнання, ПЗ та вимог до послуг з впровадження»</w:t>
      </w:r>
      <w:r>
        <w:rPr>
          <w:rFonts w:eastAsia="Calibri"/>
          <w:lang w:val="uk-UA" w:eastAsia="en-US"/>
        </w:rPr>
        <w:t xml:space="preserve"> за нижченаведеною формою</w:t>
      </w:r>
    </w:p>
    <w:p w:rsidR="00390C2B" w:rsidRDefault="00390C2B" w:rsidP="000B0443">
      <w:pPr>
        <w:spacing w:after="200" w:line="276" w:lineRule="auto"/>
        <w:ind w:firstLine="851"/>
        <w:contextualSpacing/>
        <w:jc w:val="both"/>
        <w:rPr>
          <w:rFonts w:eastAsia="Calibri"/>
          <w:lang w:val="uk-UA" w:eastAsia="en-US"/>
        </w:rPr>
      </w:pPr>
    </w:p>
    <w:p w:rsidR="00CA239C" w:rsidRPr="00390C2B" w:rsidRDefault="00CA239C" w:rsidP="00CA239C">
      <w:pPr>
        <w:ind w:firstLine="426"/>
        <w:jc w:val="center"/>
        <w:rPr>
          <w:rFonts w:eastAsia="Times New Roman"/>
          <w:b/>
          <w:lang w:val="uk-UA" w:eastAsia="ru-RU"/>
        </w:rPr>
      </w:pPr>
      <w:r w:rsidRPr="00390C2B">
        <w:rPr>
          <w:rFonts w:eastAsia="Times New Roman"/>
          <w:b/>
          <w:lang w:val="uk-UA" w:eastAsia="ru-RU"/>
        </w:rPr>
        <w:t>Таблиця відповідності</w:t>
      </w:r>
    </w:p>
    <w:p w:rsidR="00390C2B" w:rsidRDefault="00CA239C" w:rsidP="00CA239C">
      <w:pPr>
        <w:keepNext/>
        <w:jc w:val="center"/>
        <w:outlineLvl w:val="0"/>
        <w:rPr>
          <w:rFonts w:eastAsia="Calibri"/>
          <w:b/>
          <w:lang w:val="uk-UA" w:eastAsia="en-US"/>
        </w:rPr>
      </w:pPr>
      <w:r w:rsidRPr="00390C2B">
        <w:rPr>
          <w:rFonts w:eastAsia="Times New Roman"/>
          <w:b/>
          <w:bCs/>
          <w:kern w:val="32"/>
          <w:lang w:val="uk-UA" w:eastAsia="ru-RU"/>
        </w:rPr>
        <w:t xml:space="preserve">технічних характеристик запропонованого </w:t>
      </w:r>
      <w:r w:rsidR="00390C2B" w:rsidRPr="00390C2B">
        <w:rPr>
          <w:rFonts w:eastAsia="Times New Roman"/>
          <w:b/>
          <w:bCs/>
          <w:kern w:val="32"/>
          <w:lang w:val="uk-UA" w:eastAsia="ru-RU"/>
        </w:rPr>
        <w:t xml:space="preserve">Обладнання, </w:t>
      </w:r>
      <w:r w:rsidR="00390C2B" w:rsidRPr="00390C2B">
        <w:rPr>
          <w:rFonts w:eastAsia="Calibri"/>
          <w:b/>
          <w:lang w:val="uk-UA" w:eastAsia="en-US"/>
        </w:rPr>
        <w:t>ПЗ</w:t>
      </w:r>
    </w:p>
    <w:p w:rsidR="00CA239C" w:rsidRPr="00390C2B" w:rsidRDefault="00390C2B" w:rsidP="00CA239C">
      <w:pPr>
        <w:keepNext/>
        <w:jc w:val="center"/>
        <w:outlineLvl w:val="0"/>
        <w:rPr>
          <w:rFonts w:eastAsia="Times New Roman"/>
          <w:b/>
          <w:bCs/>
          <w:kern w:val="32"/>
          <w:lang w:val="uk-UA" w:eastAsia="ru-RU"/>
        </w:rPr>
      </w:pPr>
      <w:r w:rsidRPr="00390C2B">
        <w:rPr>
          <w:rFonts w:eastAsia="Calibri"/>
          <w:b/>
          <w:lang w:val="uk-UA" w:eastAsia="en-US"/>
        </w:rPr>
        <w:t>та вимог до послуг з впровадження</w:t>
      </w:r>
    </w:p>
    <w:p w:rsidR="008A4760" w:rsidRDefault="008A4760" w:rsidP="008A4760">
      <w:pPr>
        <w:jc w:val="center"/>
        <w:rPr>
          <w:highlight w:val="yellow"/>
          <w:lang w:val="uk-UA"/>
        </w:rPr>
      </w:pPr>
    </w:p>
    <w:p w:rsidR="00361B26" w:rsidRDefault="00361B26">
      <w:pPr>
        <w:jc w:val="both"/>
        <w:rPr>
          <w:highlight w:val="yellow"/>
          <w:lang w:val="uk-UA"/>
        </w:rPr>
      </w:pPr>
    </w:p>
    <w:tbl>
      <w:tblPr>
        <w:tblStyle w:val="191"/>
        <w:tblW w:w="10314" w:type="dxa"/>
        <w:tblLayout w:type="fixed"/>
        <w:tblLook w:val="04A0" w:firstRow="1" w:lastRow="0" w:firstColumn="1" w:lastColumn="0" w:noHBand="0" w:noVBand="1"/>
      </w:tblPr>
      <w:tblGrid>
        <w:gridCol w:w="546"/>
        <w:gridCol w:w="1547"/>
        <w:gridCol w:w="4536"/>
        <w:gridCol w:w="1843"/>
        <w:gridCol w:w="1842"/>
      </w:tblGrid>
      <w:tr w:rsidR="00001A1F" w:rsidRPr="0077537E" w:rsidTr="006D0B9B">
        <w:trPr>
          <w:trHeight w:val="660"/>
        </w:trPr>
        <w:tc>
          <w:tcPr>
            <w:tcW w:w="546" w:type="dxa"/>
            <w:vAlign w:val="center"/>
            <w:hideMark/>
          </w:tcPr>
          <w:p w:rsidR="00001A1F" w:rsidRPr="00001A1F" w:rsidRDefault="00001A1F" w:rsidP="006D0B9B">
            <w:pPr>
              <w:jc w:val="center"/>
              <w:rPr>
                <w:rFonts w:ascii="Times New Roman" w:hAnsi="Times New Roman"/>
                <w:b/>
                <w:sz w:val="20"/>
                <w:szCs w:val="20"/>
                <w:lang w:val="uk-UA"/>
              </w:rPr>
            </w:pPr>
            <w:r w:rsidRPr="00001A1F">
              <w:rPr>
                <w:rFonts w:ascii="Times New Roman" w:hAnsi="Times New Roman"/>
                <w:b/>
                <w:sz w:val="20"/>
                <w:szCs w:val="20"/>
                <w:lang w:val="uk-UA"/>
              </w:rPr>
              <w:t>№ з/п</w:t>
            </w:r>
          </w:p>
        </w:tc>
        <w:tc>
          <w:tcPr>
            <w:tcW w:w="1547" w:type="dxa"/>
            <w:vAlign w:val="center"/>
            <w:hideMark/>
          </w:tcPr>
          <w:p w:rsidR="006D0B9B" w:rsidRDefault="00001A1F" w:rsidP="006D0B9B">
            <w:pPr>
              <w:ind w:left="-92" w:right="-103"/>
              <w:jc w:val="center"/>
              <w:rPr>
                <w:rFonts w:ascii="Times New Roman" w:hAnsi="Times New Roman"/>
                <w:b/>
                <w:sz w:val="20"/>
                <w:szCs w:val="20"/>
                <w:lang w:val="uk-UA"/>
              </w:rPr>
            </w:pPr>
            <w:r w:rsidRPr="00001A1F">
              <w:rPr>
                <w:rFonts w:ascii="Times New Roman" w:hAnsi="Times New Roman"/>
                <w:b/>
                <w:sz w:val="20"/>
                <w:szCs w:val="20"/>
                <w:lang w:val="uk-UA"/>
              </w:rPr>
              <w:t>Найменуванн</w:t>
            </w:r>
            <w:r w:rsidR="006D0B9B">
              <w:rPr>
                <w:rFonts w:ascii="Times New Roman" w:hAnsi="Times New Roman"/>
                <w:b/>
                <w:sz w:val="20"/>
                <w:szCs w:val="20"/>
                <w:lang w:val="uk-UA"/>
              </w:rPr>
              <w:t>я</w:t>
            </w:r>
          </w:p>
          <w:p w:rsidR="00001A1F" w:rsidRPr="00001A1F" w:rsidRDefault="006D0B9B" w:rsidP="00CC4A18">
            <w:pPr>
              <w:ind w:left="-92" w:right="-103"/>
              <w:jc w:val="center"/>
              <w:rPr>
                <w:rFonts w:ascii="Times New Roman" w:hAnsi="Times New Roman"/>
                <w:b/>
                <w:sz w:val="20"/>
                <w:szCs w:val="20"/>
                <w:lang w:val="uk-UA"/>
              </w:rPr>
            </w:pPr>
            <w:r w:rsidRPr="006D0B9B">
              <w:rPr>
                <w:rFonts w:ascii="Times New Roman" w:hAnsi="Times New Roman"/>
                <w:i/>
                <w:sz w:val="20"/>
                <w:szCs w:val="20"/>
                <w:lang w:val="uk-UA"/>
              </w:rPr>
              <w:t>(заповнюється Учасником відповідно до Технічних вимог (Додаток № 3 цієї Документації))</w:t>
            </w:r>
          </w:p>
        </w:tc>
        <w:tc>
          <w:tcPr>
            <w:tcW w:w="4536" w:type="dxa"/>
            <w:vAlign w:val="center"/>
            <w:hideMark/>
          </w:tcPr>
          <w:p w:rsidR="00001A1F" w:rsidRDefault="00001A1F" w:rsidP="006D0B9B">
            <w:pPr>
              <w:jc w:val="center"/>
              <w:rPr>
                <w:rFonts w:ascii="Times New Roman" w:hAnsi="Times New Roman"/>
                <w:b/>
                <w:sz w:val="20"/>
                <w:szCs w:val="20"/>
                <w:lang w:val="uk-UA"/>
              </w:rPr>
            </w:pPr>
            <w:r w:rsidRPr="00001A1F">
              <w:rPr>
                <w:rFonts w:ascii="Times New Roman" w:hAnsi="Times New Roman"/>
                <w:b/>
                <w:sz w:val="20"/>
                <w:szCs w:val="20"/>
                <w:lang w:val="uk-UA"/>
              </w:rPr>
              <w:t>Технічні характеристики Обладнання</w:t>
            </w:r>
            <w:r w:rsidR="006D0B9B">
              <w:rPr>
                <w:rFonts w:ascii="Times New Roman" w:hAnsi="Times New Roman"/>
                <w:b/>
                <w:sz w:val="20"/>
                <w:szCs w:val="20"/>
                <w:lang w:val="uk-UA"/>
              </w:rPr>
              <w:t xml:space="preserve"> та ПЗ</w:t>
            </w:r>
            <w:r w:rsidR="00DC45CA" w:rsidRPr="007C35FA">
              <w:rPr>
                <w:rFonts w:ascii="Times New Roman" w:hAnsi="Times New Roman"/>
                <w:b/>
                <w:sz w:val="20"/>
                <w:szCs w:val="20"/>
                <w:lang w:val="uk-UA"/>
              </w:rPr>
              <w:t>, що вимагаються З</w:t>
            </w:r>
            <w:r w:rsidRPr="00001A1F">
              <w:rPr>
                <w:rFonts w:ascii="Times New Roman" w:hAnsi="Times New Roman"/>
                <w:b/>
                <w:sz w:val="20"/>
                <w:szCs w:val="20"/>
                <w:lang w:val="uk-UA"/>
              </w:rPr>
              <w:t>амовником</w:t>
            </w:r>
          </w:p>
          <w:p w:rsidR="006D0B9B" w:rsidRPr="006D0B9B" w:rsidRDefault="006D0B9B" w:rsidP="006D0B9B">
            <w:pPr>
              <w:jc w:val="center"/>
              <w:rPr>
                <w:rFonts w:ascii="Times New Roman" w:hAnsi="Times New Roman"/>
                <w:i/>
                <w:sz w:val="20"/>
                <w:szCs w:val="20"/>
                <w:lang w:val="uk-UA"/>
              </w:rPr>
            </w:pPr>
            <w:r w:rsidRPr="006D0B9B">
              <w:rPr>
                <w:rFonts w:ascii="Times New Roman" w:hAnsi="Times New Roman"/>
                <w:i/>
                <w:sz w:val="20"/>
                <w:szCs w:val="20"/>
                <w:lang w:val="uk-UA"/>
              </w:rPr>
              <w:t>(заповнюється Учасником відповідно до Технічних вимог (Додаток № 3 цієї Документації))</w:t>
            </w:r>
          </w:p>
        </w:tc>
        <w:tc>
          <w:tcPr>
            <w:tcW w:w="1843" w:type="dxa"/>
            <w:vAlign w:val="center"/>
          </w:tcPr>
          <w:p w:rsidR="00001A1F" w:rsidRPr="007C35FA" w:rsidRDefault="00001A1F" w:rsidP="006D0B9B">
            <w:pPr>
              <w:jc w:val="center"/>
              <w:rPr>
                <w:rFonts w:ascii="Times New Roman" w:hAnsi="Times New Roman"/>
                <w:b/>
                <w:bCs/>
                <w:sz w:val="20"/>
                <w:szCs w:val="20"/>
                <w:lang w:val="uk-UA"/>
              </w:rPr>
            </w:pPr>
            <w:r w:rsidRPr="007C35FA">
              <w:rPr>
                <w:rFonts w:ascii="Times New Roman" w:hAnsi="Times New Roman"/>
                <w:b/>
                <w:bCs/>
                <w:sz w:val="20"/>
                <w:szCs w:val="20"/>
                <w:lang w:val="uk-UA"/>
              </w:rPr>
              <w:t xml:space="preserve">Найменування та технічні характеристики </w:t>
            </w:r>
            <w:r w:rsidR="00DC45CA" w:rsidRPr="007C35FA">
              <w:rPr>
                <w:rFonts w:ascii="Times New Roman" w:hAnsi="Times New Roman"/>
                <w:b/>
                <w:bCs/>
                <w:sz w:val="20"/>
                <w:szCs w:val="20"/>
                <w:lang w:val="uk-UA"/>
              </w:rPr>
              <w:t>Обладнання</w:t>
            </w:r>
            <w:r w:rsidR="006D0B9B">
              <w:rPr>
                <w:rFonts w:ascii="Times New Roman" w:hAnsi="Times New Roman"/>
                <w:b/>
                <w:bCs/>
                <w:sz w:val="20"/>
                <w:szCs w:val="20"/>
                <w:lang w:val="uk-UA"/>
              </w:rPr>
              <w:t xml:space="preserve"> та ПЗ</w:t>
            </w:r>
            <w:r w:rsidRPr="007C35FA">
              <w:rPr>
                <w:rFonts w:ascii="Times New Roman" w:hAnsi="Times New Roman"/>
                <w:b/>
                <w:bCs/>
                <w:sz w:val="20"/>
                <w:szCs w:val="20"/>
                <w:lang w:val="uk-UA"/>
              </w:rPr>
              <w:t>,</w:t>
            </w:r>
            <w:r w:rsidRPr="007C35FA">
              <w:rPr>
                <w:rFonts w:ascii="Times New Roman" w:hAnsi="Times New Roman"/>
                <w:b/>
                <w:bCs/>
                <w:i/>
                <w:sz w:val="20"/>
                <w:szCs w:val="20"/>
                <w:lang w:val="uk-UA"/>
              </w:rPr>
              <w:t xml:space="preserve"> </w:t>
            </w:r>
            <w:r w:rsidR="00DC45CA" w:rsidRPr="007C35FA">
              <w:rPr>
                <w:rFonts w:ascii="Times New Roman" w:hAnsi="Times New Roman"/>
                <w:b/>
                <w:bCs/>
                <w:sz w:val="20"/>
                <w:szCs w:val="20"/>
                <w:lang w:val="uk-UA"/>
              </w:rPr>
              <w:t>що пропонуються У</w:t>
            </w:r>
            <w:r w:rsidRPr="007C35FA">
              <w:rPr>
                <w:rFonts w:ascii="Times New Roman" w:hAnsi="Times New Roman"/>
                <w:b/>
                <w:bCs/>
                <w:sz w:val="20"/>
                <w:szCs w:val="20"/>
                <w:lang w:val="uk-UA"/>
              </w:rPr>
              <w:t>часником</w:t>
            </w:r>
          </w:p>
          <w:p w:rsidR="00001A1F" w:rsidRPr="007C35FA" w:rsidRDefault="00001A1F" w:rsidP="006D0B9B">
            <w:pPr>
              <w:jc w:val="center"/>
              <w:rPr>
                <w:b/>
                <w:bCs/>
                <w:sz w:val="20"/>
                <w:szCs w:val="20"/>
                <w:lang w:val="uk-UA"/>
              </w:rPr>
            </w:pPr>
            <w:r w:rsidRPr="007C35FA">
              <w:rPr>
                <w:rFonts w:ascii="Times New Roman" w:eastAsia="Times New Roman" w:hAnsi="Times New Roman"/>
                <w:i/>
                <w:sz w:val="20"/>
                <w:szCs w:val="20"/>
                <w:lang w:val="uk-UA" w:eastAsia="ru-RU"/>
              </w:rPr>
              <w:t>(У цьому стовпчику необхідно зазначити найменування</w:t>
            </w:r>
            <w:r w:rsidR="006D0B9B">
              <w:rPr>
                <w:rFonts w:ascii="Times New Roman" w:eastAsia="Times New Roman" w:hAnsi="Times New Roman"/>
                <w:i/>
                <w:sz w:val="20"/>
                <w:szCs w:val="20"/>
                <w:lang w:val="uk-UA" w:eastAsia="ru-RU"/>
              </w:rPr>
              <w:t>, марку, модель та</w:t>
            </w:r>
            <w:r w:rsidRPr="007C35FA">
              <w:rPr>
                <w:rFonts w:ascii="Times New Roman" w:eastAsia="Times New Roman" w:hAnsi="Times New Roman"/>
                <w:i/>
                <w:sz w:val="20"/>
                <w:szCs w:val="20"/>
                <w:lang w:val="uk-UA" w:eastAsia="ru-RU"/>
              </w:rPr>
              <w:t xml:space="preserve"> технічні характеристики </w:t>
            </w:r>
            <w:r w:rsidR="00462E2F" w:rsidRPr="007C35FA">
              <w:rPr>
                <w:rFonts w:ascii="Times New Roman" w:eastAsia="Times New Roman" w:hAnsi="Times New Roman"/>
                <w:i/>
                <w:sz w:val="20"/>
                <w:szCs w:val="20"/>
                <w:lang w:val="uk-UA" w:eastAsia="ru-RU"/>
              </w:rPr>
              <w:t>О</w:t>
            </w:r>
            <w:r w:rsidRPr="007C35FA">
              <w:rPr>
                <w:rFonts w:ascii="Times New Roman" w:eastAsia="Times New Roman" w:hAnsi="Times New Roman"/>
                <w:i/>
                <w:sz w:val="20"/>
                <w:szCs w:val="20"/>
                <w:lang w:val="uk-UA" w:eastAsia="ru-RU"/>
              </w:rPr>
              <w:t>бладнання</w:t>
            </w:r>
            <w:r w:rsidR="006D0B9B">
              <w:rPr>
                <w:rFonts w:ascii="Times New Roman" w:eastAsia="Times New Roman" w:hAnsi="Times New Roman"/>
                <w:i/>
                <w:sz w:val="20"/>
                <w:szCs w:val="20"/>
                <w:lang w:val="uk-UA" w:eastAsia="ru-RU"/>
              </w:rPr>
              <w:t xml:space="preserve"> та ПЗ</w:t>
            </w:r>
            <w:r w:rsidRPr="007C35FA">
              <w:rPr>
                <w:rFonts w:ascii="Times New Roman" w:eastAsia="Times New Roman" w:hAnsi="Times New Roman"/>
                <w:i/>
                <w:sz w:val="20"/>
                <w:szCs w:val="20"/>
                <w:lang w:val="uk-UA" w:eastAsia="ru-RU"/>
              </w:rPr>
              <w:t>, що пропонуються учасником)</w:t>
            </w:r>
          </w:p>
        </w:tc>
        <w:tc>
          <w:tcPr>
            <w:tcW w:w="1842" w:type="dxa"/>
            <w:vAlign w:val="center"/>
          </w:tcPr>
          <w:p w:rsidR="00001A1F" w:rsidRPr="007C35FA" w:rsidRDefault="00001A1F" w:rsidP="006D0B9B">
            <w:pPr>
              <w:jc w:val="center"/>
              <w:rPr>
                <w:rFonts w:ascii="Times New Roman" w:hAnsi="Times New Roman"/>
                <w:b/>
                <w:bCs/>
                <w:sz w:val="20"/>
                <w:szCs w:val="20"/>
                <w:lang w:val="uk-UA"/>
              </w:rPr>
            </w:pPr>
            <w:r w:rsidRPr="007C35FA">
              <w:rPr>
                <w:rFonts w:ascii="Times New Roman" w:hAnsi="Times New Roman"/>
                <w:b/>
                <w:bCs/>
                <w:sz w:val="20"/>
                <w:szCs w:val="20"/>
                <w:lang w:val="uk-UA"/>
              </w:rPr>
              <w:t>Відповідність</w:t>
            </w:r>
          </w:p>
          <w:p w:rsidR="00462E2F" w:rsidRPr="007C35FA" w:rsidRDefault="00462E2F" w:rsidP="006D0B9B">
            <w:pPr>
              <w:jc w:val="center"/>
              <w:rPr>
                <w:b/>
                <w:sz w:val="20"/>
                <w:szCs w:val="20"/>
                <w:lang w:val="uk-UA"/>
              </w:rPr>
            </w:pPr>
            <w:r w:rsidRPr="007C35FA">
              <w:rPr>
                <w:rFonts w:ascii="Times New Roman" w:eastAsia="Times New Roman" w:hAnsi="Times New Roman"/>
                <w:i/>
                <w:sz w:val="20"/>
                <w:szCs w:val="20"/>
                <w:lang w:val="uk-UA" w:eastAsia="ru-RU"/>
              </w:rPr>
              <w:t>У разі, якщо найменування Обладнання, технічні характеристики Обладнання, що пропонується, відповідають або перевищують необхідні характеристики, пишеться -"так", якщо не відповідають – "ні".</w:t>
            </w:r>
          </w:p>
        </w:tc>
      </w:tr>
      <w:tr w:rsidR="00001A1F" w:rsidRPr="00001A1F" w:rsidTr="006D0B9B">
        <w:trPr>
          <w:trHeight w:val="565"/>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1</w:t>
            </w:r>
          </w:p>
        </w:tc>
        <w:tc>
          <w:tcPr>
            <w:tcW w:w="1547" w:type="dxa"/>
            <w:vAlign w:val="center"/>
          </w:tcPr>
          <w:p w:rsidR="00001A1F" w:rsidRPr="00001A1F" w:rsidRDefault="00001A1F" w:rsidP="00001A1F">
            <w:pPr>
              <w:rPr>
                <w:rFonts w:ascii="Times New Roman" w:hAnsi="Times New Roman"/>
                <w:lang w:val="uk-UA"/>
              </w:rPr>
            </w:pPr>
          </w:p>
        </w:tc>
        <w:tc>
          <w:tcPr>
            <w:tcW w:w="4536" w:type="dxa"/>
            <w:vAlign w:val="center"/>
          </w:tcPr>
          <w:p w:rsidR="00001A1F" w:rsidRPr="00001A1F" w:rsidRDefault="00001A1F" w:rsidP="00001A1F">
            <w:pPr>
              <w:rPr>
                <w:rFonts w:ascii="Times New Roman" w:hAnsi="Times New Roman"/>
                <w:lang w:val="uk-UA"/>
              </w:rPr>
            </w:pP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001A1F" w:rsidRPr="00001A1F" w:rsidTr="006D0B9B">
        <w:trPr>
          <w:trHeight w:val="503"/>
        </w:trPr>
        <w:tc>
          <w:tcPr>
            <w:tcW w:w="546" w:type="dxa"/>
            <w:vAlign w:val="center"/>
            <w:hideMark/>
          </w:tcPr>
          <w:p w:rsidR="00001A1F" w:rsidRPr="00001A1F" w:rsidRDefault="00001A1F" w:rsidP="00001A1F">
            <w:pPr>
              <w:rPr>
                <w:rFonts w:ascii="Times New Roman" w:hAnsi="Times New Roman"/>
                <w:lang w:val="uk-UA"/>
              </w:rPr>
            </w:pPr>
            <w:r w:rsidRPr="00001A1F">
              <w:rPr>
                <w:rFonts w:ascii="Times New Roman" w:hAnsi="Times New Roman"/>
                <w:lang w:val="uk-UA"/>
              </w:rPr>
              <w:t>2</w:t>
            </w:r>
          </w:p>
        </w:tc>
        <w:tc>
          <w:tcPr>
            <w:tcW w:w="1547" w:type="dxa"/>
            <w:vAlign w:val="center"/>
          </w:tcPr>
          <w:p w:rsidR="00001A1F" w:rsidRPr="00001A1F" w:rsidRDefault="00001A1F" w:rsidP="00001A1F">
            <w:pPr>
              <w:rPr>
                <w:rFonts w:ascii="Times New Roman" w:hAnsi="Times New Roman"/>
                <w:lang w:val="uk-UA"/>
              </w:rPr>
            </w:pPr>
          </w:p>
        </w:tc>
        <w:tc>
          <w:tcPr>
            <w:tcW w:w="4536" w:type="dxa"/>
            <w:vAlign w:val="center"/>
          </w:tcPr>
          <w:p w:rsidR="00001A1F" w:rsidRPr="00001A1F" w:rsidRDefault="00001A1F" w:rsidP="00001A1F">
            <w:pPr>
              <w:rPr>
                <w:rFonts w:ascii="Times New Roman" w:hAnsi="Times New Roman"/>
                <w:lang w:val="uk-UA"/>
              </w:rPr>
            </w:pPr>
          </w:p>
        </w:tc>
        <w:tc>
          <w:tcPr>
            <w:tcW w:w="1843" w:type="dxa"/>
          </w:tcPr>
          <w:p w:rsidR="00001A1F" w:rsidRPr="00001A1F" w:rsidRDefault="00001A1F" w:rsidP="00001A1F">
            <w:pPr>
              <w:rPr>
                <w:lang w:val="uk-UA"/>
              </w:rPr>
            </w:pPr>
          </w:p>
        </w:tc>
        <w:tc>
          <w:tcPr>
            <w:tcW w:w="1842" w:type="dxa"/>
          </w:tcPr>
          <w:p w:rsidR="00001A1F" w:rsidRPr="00001A1F" w:rsidRDefault="00001A1F" w:rsidP="00001A1F">
            <w:pPr>
              <w:rPr>
                <w:lang w:val="uk-UA"/>
              </w:rPr>
            </w:pPr>
          </w:p>
        </w:tc>
      </w:tr>
      <w:tr w:rsidR="006D0B9B" w:rsidRPr="00001A1F" w:rsidTr="006D0B9B">
        <w:trPr>
          <w:trHeight w:val="503"/>
        </w:trPr>
        <w:tc>
          <w:tcPr>
            <w:tcW w:w="546" w:type="dxa"/>
            <w:vAlign w:val="center"/>
          </w:tcPr>
          <w:p w:rsidR="006D0B9B" w:rsidRPr="00001A1F" w:rsidRDefault="006D0B9B" w:rsidP="00001A1F">
            <w:pPr>
              <w:rPr>
                <w:lang w:val="uk-UA"/>
              </w:rPr>
            </w:pPr>
            <w:r>
              <w:rPr>
                <w:lang w:val="uk-UA"/>
              </w:rPr>
              <w:t>…</w:t>
            </w:r>
          </w:p>
        </w:tc>
        <w:tc>
          <w:tcPr>
            <w:tcW w:w="1547" w:type="dxa"/>
            <w:vAlign w:val="center"/>
          </w:tcPr>
          <w:p w:rsidR="006D0B9B" w:rsidRPr="00001A1F" w:rsidRDefault="006D0B9B" w:rsidP="00001A1F">
            <w:pPr>
              <w:rPr>
                <w:lang w:val="uk-UA"/>
              </w:rPr>
            </w:pPr>
          </w:p>
        </w:tc>
        <w:tc>
          <w:tcPr>
            <w:tcW w:w="4536" w:type="dxa"/>
            <w:vAlign w:val="center"/>
          </w:tcPr>
          <w:p w:rsidR="006D0B9B" w:rsidRPr="00001A1F" w:rsidRDefault="006D0B9B" w:rsidP="00001A1F">
            <w:pPr>
              <w:rPr>
                <w:lang w:val="uk-UA"/>
              </w:rPr>
            </w:pPr>
          </w:p>
        </w:tc>
        <w:tc>
          <w:tcPr>
            <w:tcW w:w="1843" w:type="dxa"/>
          </w:tcPr>
          <w:p w:rsidR="006D0B9B" w:rsidRPr="00001A1F" w:rsidRDefault="006D0B9B" w:rsidP="00001A1F">
            <w:pPr>
              <w:rPr>
                <w:lang w:val="uk-UA"/>
              </w:rPr>
            </w:pPr>
          </w:p>
        </w:tc>
        <w:tc>
          <w:tcPr>
            <w:tcW w:w="1842" w:type="dxa"/>
          </w:tcPr>
          <w:p w:rsidR="006D0B9B" w:rsidRPr="00001A1F" w:rsidRDefault="006D0B9B" w:rsidP="00001A1F">
            <w:pPr>
              <w:rPr>
                <w:lang w:val="uk-UA"/>
              </w:rPr>
            </w:pPr>
          </w:p>
        </w:tc>
      </w:tr>
    </w:tbl>
    <w:p w:rsidR="004F0E1F" w:rsidRDefault="004F0E1F" w:rsidP="00471D91">
      <w:pPr>
        <w:autoSpaceDE w:val="0"/>
        <w:autoSpaceDN w:val="0"/>
        <w:outlineLvl w:val="0"/>
        <w:rPr>
          <w:rFonts w:eastAsia="Times New Roman"/>
          <w:lang w:val="uk-UA" w:eastAsia="ru-RU"/>
        </w:rPr>
      </w:pPr>
    </w:p>
    <w:p w:rsidR="00471D91" w:rsidRPr="00471D91" w:rsidRDefault="00471D91" w:rsidP="00471D91">
      <w:pPr>
        <w:autoSpaceDE w:val="0"/>
        <w:autoSpaceDN w:val="0"/>
        <w:outlineLvl w:val="0"/>
        <w:rPr>
          <w:rFonts w:eastAsia="Times New Roman"/>
          <w:lang w:val="uk-UA" w:eastAsia="ru-RU"/>
        </w:rPr>
      </w:pPr>
      <w:r>
        <w:rPr>
          <w:rFonts w:eastAsia="Times New Roman"/>
          <w:lang w:val="uk-UA" w:eastAsia="ru-RU"/>
        </w:rPr>
        <w:t>"___" ________________ 2017</w:t>
      </w:r>
      <w:r w:rsidRPr="00471D91">
        <w:rPr>
          <w:rFonts w:eastAsia="Times New Roman"/>
          <w:lang w:val="uk-UA" w:eastAsia="ru-RU"/>
        </w:rPr>
        <w:t xml:space="preserve"> р. </w:t>
      </w:r>
    </w:p>
    <w:p w:rsidR="00471D91" w:rsidRPr="00471D91" w:rsidRDefault="00471D91" w:rsidP="0072022E">
      <w:pPr>
        <w:autoSpaceDE w:val="0"/>
        <w:autoSpaceDN w:val="0"/>
        <w:rPr>
          <w:rFonts w:eastAsia="Times New Roman"/>
          <w:i/>
          <w:iCs/>
          <w:lang w:val="uk-UA" w:eastAsia="ru-RU"/>
        </w:rPr>
      </w:pPr>
      <w:r w:rsidRPr="00471D91">
        <w:rPr>
          <w:rFonts w:eastAsia="Times New Roman"/>
          <w:i/>
          <w:iCs/>
          <w:lang w:val="uk-UA" w:eastAsia="ru-RU"/>
        </w:rPr>
        <w:t xml:space="preserve">   _____________________________________________________________________</w:t>
      </w:r>
    </w:p>
    <w:p w:rsidR="0072022E" w:rsidRPr="006407DE" w:rsidRDefault="00471D91" w:rsidP="0072022E">
      <w:pPr>
        <w:jc w:val="both"/>
        <w:rPr>
          <w:i/>
          <w:sz w:val="20"/>
          <w:szCs w:val="20"/>
          <w:lang w:val="uk-UA"/>
        </w:rPr>
      </w:pPr>
      <w:r w:rsidRPr="00471D91">
        <w:rPr>
          <w:rFonts w:eastAsia="Times New Roman"/>
          <w:i/>
          <w:iCs/>
          <w:lang w:val="uk-UA" w:eastAsia="ru-RU"/>
        </w:rPr>
        <w:t xml:space="preserve">[Підпис]                                 </w:t>
      </w:r>
      <w:r w:rsidR="0072022E" w:rsidRPr="006407DE">
        <w:rPr>
          <w:i/>
          <w:sz w:val="20"/>
          <w:szCs w:val="20"/>
          <w:lang w:val="uk-UA"/>
        </w:rPr>
        <w:t>(</w:t>
      </w:r>
      <w:proofErr w:type="spellStart"/>
      <w:r w:rsidR="0072022E" w:rsidRPr="006407DE">
        <w:rPr>
          <w:i/>
          <w:sz w:val="20"/>
          <w:szCs w:val="20"/>
          <w:lang w:val="uk-UA"/>
        </w:rPr>
        <w:t>Підпис</w:t>
      </w:r>
      <w:proofErr w:type="spellEnd"/>
      <w:r w:rsidR="0072022E" w:rsidRPr="006407DE">
        <w:rPr>
          <w:i/>
          <w:sz w:val="20"/>
          <w:szCs w:val="20"/>
          <w:lang w:val="uk-UA"/>
        </w:rPr>
        <w:t>, посада, П.І.Б.</w:t>
      </w:r>
      <w:r w:rsidR="0072022E">
        <w:rPr>
          <w:i/>
          <w:sz w:val="20"/>
          <w:szCs w:val="20"/>
          <w:lang w:val="uk-UA"/>
        </w:rPr>
        <w:t>, уповноваженої особи Учасника</w:t>
      </w:r>
      <w:r w:rsidR="0072022E" w:rsidRPr="006407DE">
        <w:rPr>
          <w:i/>
          <w:sz w:val="20"/>
          <w:szCs w:val="20"/>
          <w:lang w:val="uk-UA"/>
        </w:rPr>
        <w:t>)</w:t>
      </w:r>
    </w:p>
    <w:p w:rsidR="00471D91" w:rsidRPr="00471D91" w:rsidRDefault="00471D91" w:rsidP="00471D91">
      <w:pPr>
        <w:autoSpaceDE w:val="0"/>
        <w:autoSpaceDN w:val="0"/>
        <w:ind w:left="851" w:hanging="851"/>
        <w:rPr>
          <w:rFonts w:eastAsia="Times New Roman"/>
          <w:i/>
          <w:iCs/>
          <w:lang w:val="uk-UA" w:eastAsia="ru-RU"/>
        </w:rPr>
      </w:pPr>
    </w:p>
    <w:p w:rsidR="00471D91" w:rsidRDefault="00471D91" w:rsidP="00471D91">
      <w:pPr>
        <w:autoSpaceDE w:val="0"/>
        <w:autoSpaceDN w:val="0"/>
        <w:ind w:left="851"/>
        <w:outlineLvl w:val="0"/>
        <w:rPr>
          <w:rFonts w:eastAsia="Times New Roman"/>
          <w:i/>
          <w:iCs/>
          <w:lang w:val="uk-UA" w:eastAsia="ru-RU"/>
        </w:rPr>
      </w:pPr>
      <w:r w:rsidRPr="00471D91">
        <w:rPr>
          <w:rFonts w:eastAsia="Times New Roman"/>
          <w:i/>
          <w:iCs/>
          <w:lang w:val="uk-UA" w:eastAsia="ru-RU"/>
        </w:rPr>
        <w:t>М.П.(у разі наявності печатки)</w:t>
      </w:r>
    </w:p>
    <w:p w:rsidR="001100BE" w:rsidRDefault="001100BE" w:rsidP="00471D91">
      <w:pPr>
        <w:autoSpaceDE w:val="0"/>
        <w:autoSpaceDN w:val="0"/>
        <w:ind w:left="851"/>
        <w:outlineLvl w:val="0"/>
        <w:rPr>
          <w:rFonts w:eastAsia="Times New Roman"/>
          <w:i/>
          <w:iCs/>
          <w:lang w:val="uk-UA" w:eastAsia="ru-RU"/>
        </w:rPr>
      </w:pPr>
    </w:p>
    <w:p w:rsidR="001100BE" w:rsidRDefault="001100BE" w:rsidP="00471D91">
      <w:pPr>
        <w:autoSpaceDE w:val="0"/>
        <w:autoSpaceDN w:val="0"/>
        <w:ind w:left="851"/>
        <w:outlineLvl w:val="0"/>
        <w:rPr>
          <w:rFonts w:eastAsia="Times New Roman"/>
          <w:i/>
          <w:iCs/>
          <w:lang w:val="uk-UA" w:eastAsia="ru-RU"/>
        </w:rPr>
      </w:pPr>
    </w:p>
    <w:p w:rsidR="00FF3012" w:rsidRDefault="00FF3012" w:rsidP="001100BE">
      <w:pPr>
        <w:ind w:firstLine="567"/>
        <w:jc w:val="both"/>
        <w:rPr>
          <w:rFonts w:eastAsia="Times New Roman"/>
          <w:iCs/>
          <w:sz w:val="22"/>
          <w:szCs w:val="22"/>
          <w:lang w:val="uk-UA" w:eastAsia="ru-RU"/>
        </w:rPr>
      </w:pPr>
      <w:r>
        <w:rPr>
          <w:rFonts w:eastAsia="Times New Roman"/>
          <w:iCs/>
          <w:sz w:val="22"/>
          <w:szCs w:val="22"/>
          <w:lang w:val="uk-UA" w:eastAsia="ru-RU"/>
        </w:rPr>
        <w:br w:type="page"/>
      </w:r>
    </w:p>
    <w:p w:rsidR="001100BE" w:rsidRPr="00761564" w:rsidRDefault="001100BE" w:rsidP="001100BE">
      <w:pPr>
        <w:ind w:firstLine="567"/>
        <w:jc w:val="both"/>
        <w:rPr>
          <w:rFonts w:eastAsia="Times New Roman"/>
          <w:sz w:val="22"/>
          <w:szCs w:val="22"/>
          <w:lang w:val="uk-UA" w:eastAsia="ru-RU"/>
        </w:rPr>
      </w:pPr>
    </w:p>
    <w:p w:rsidR="007B47C4" w:rsidRDefault="00A47948" w:rsidP="007B47C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Додаток № 4</w:t>
      </w:r>
      <w:r w:rsidR="007B47C4">
        <w:rPr>
          <w:rFonts w:eastAsia="Calibri"/>
          <w:b/>
          <w:iCs/>
          <w:lang w:val="uk-UA" w:eastAsia="en-US"/>
        </w:rPr>
        <w:t xml:space="preserve"> до </w:t>
      </w:r>
    </w:p>
    <w:p w:rsidR="007B47C4" w:rsidRDefault="007B47C4" w:rsidP="007B47C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1100BE" w:rsidRPr="00471D91" w:rsidRDefault="001100BE" w:rsidP="00471D91">
      <w:pPr>
        <w:autoSpaceDE w:val="0"/>
        <w:autoSpaceDN w:val="0"/>
        <w:ind w:left="851"/>
        <w:outlineLvl w:val="0"/>
        <w:rPr>
          <w:rFonts w:eastAsia="Times New Roman"/>
          <w:i/>
          <w:iCs/>
          <w:lang w:val="uk-UA" w:eastAsia="ru-RU"/>
        </w:rPr>
      </w:pPr>
    </w:p>
    <w:p w:rsidR="007B47C4" w:rsidRPr="00DD176B" w:rsidRDefault="007B47C4" w:rsidP="007B47C4">
      <w:pPr>
        <w:spacing w:after="200" w:line="276" w:lineRule="auto"/>
        <w:jc w:val="center"/>
        <w:rPr>
          <w:rFonts w:eastAsia="Times New Roman"/>
          <w:u w:val="single"/>
          <w:lang w:val="uk-UA" w:eastAsia="ru-RU"/>
        </w:rPr>
      </w:pPr>
      <w:r w:rsidRPr="00DD176B">
        <w:rPr>
          <w:rFonts w:eastAsia="Times New Roman"/>
          <w:b/>
          <w:lang w:val="uk-UA" w:eastAsia="ru-RU"/>
        </w:rPr>
        <w:t>ПРОЕКТ ДОГОВОРУ ПРО ЗАКУПІВЛЮ</w:t>
      </w:r>
    </w:p>
    <w:p w:rsidR="001B7DE4" w:rsidRPr="00DD176B" w:rsidRDefault="001B7DE4" w:rsidP="001B7DE4">
      <w:pPr>
        <w:shd w:val="clear" w:color="auto" w:fill="FFFFFF"/>
        <w:tabs>
          <w:tab w:val="left" w:pos="851"/>
        </w:tabs>
        <w:spacing w:line="276" w:lineRule="auto"/>
        <w:ind w:firstLine="567"/>
        <w:rPr>
          <w:rFonts w:eastAsia="Times New Roman"/>
          <w:b/>
          <w:lang w:val="uk-UA" w:eastAsia="ru-RU"/>
        </w:rPr>
      </w:pPr>
      <w:r w:rsidRPr="00DD176B">
        <w:rPr>
          <w:rFonts w:eastAsia="Times New Roman"/>
          <w:lang w:val="uk-UA" w:eastAsia="ru-RU"/>
        </w:rPr>
        <w:t>м. Київ</w:t>
      </w:r>
      <w:r w:rsidRPr="00DD176B">
        <w:rPr>
          <w:rFonts w:eastAsia="Times New Roman"/>
          <w:lang w:val="uk-UA" w:eastAsia="ru-RU"/>
        </w:rPr>
        <w:tab/>
      </w:r>
      <w:r w:rsidRPr="00DD176B">
        <w:rPr>
          <w:rFonts w:eastAsia="Times New Roman"/>
          <w:lang w:val="uk-UA" w:eastAsia="ru-RU"/>
        </w:rPr>
        <w:tab/>
      </w:r>
      <w:r w:rsidRPr="00DD176B">
        <w:rPr>
          <w:rFonts w:eastAsia="Times New Roman"/>
          <w:lang w:val="uk-UA" w:eastAsia="ru-RU"/>
        </w:rPr>
        <w:tab/>
      </w:r>
      <w:r w:rsidRPr="00DD176B">
        <w:rPr>
          <w:rFonts w:eastAsia="Times New Roman"/>
          <w:lang w:val="uk-UA" w:eastAsia="ru-RU"/>
        </w:rPr>
        <w:tab/>
      </w:r>
      <w:r w:rsidRPr="00DD176B">
        <w:rPr>
          <w:rFonts w:eastAsia="Times New Roman"/>
          <w:lang w:val="uk-UA" w:eastAsia="ru-RU"/>
        </w:rPr>
        <w:tab/>
      </w:r>
      <w:r w:rsidRPr="00DD176B">
        <w:rPr>
          <w:rFonts w:eastAsia="Times New Roman"/>
          <w:lang w:val="uk-UA"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00AE43C5" w:rsidRPr="00DD176B">
        <w:rPr>
          <w:rFonts w:eastAsia="Times New Roman"/>
          <w:lang w:eastAsia="ru-RU"/>
        </w:rPr>
        <w:tab/>
      </w:r>
      <w:r w:rsidRPr="00DD176B">
        <w:rPr>
          <w:rFonts w:eastAsia="Times New Roman"/>
          <w:lang w:val="uk-UA" w:eastAsia="ru-RU"/>
        </w:rPr>
        <w:tab/>
        <w:t>« ___ » ___________ 2017 року</w:t>
      </w:r>
    </w:p>
    <w:p w:rsidR="001B7DE4" w:rsidRPr="00DD176B" w:rsidRDefault="001B7DE4" w:rsidP="001B7DE4">
      <w:pPr>
        <w:tabs>
          <w:tab w:val="left" w:pos="851"/>
        </w:tabs>
        <w:spacing w:line="276" w:lineRule="auto"/>
        <w:ind w:firstLine="567"/>
        <w:rPr>
          <w:rFonts w:eastAsia="Times New Roman"/>
          <w:b/>
          <w:lang w:val="uk-UA" w:eastAsia="ru-RU"/>
        </w:rPr>
      </w:pPr>
    </w:p>
    <w:p w:rsidR="001B7DE4" w:rsidRPr="00DD176B" w:rsidRDefault="001B7DE4" w:rsidP="001B7DE4">
      <w:pPr>
        <w:tabs>
          <w:tab w:val="left" w:pos="851"/>
        </w:tabs>
        <w:suppressAutoHyphens/>
        <w:spacing w:line="276" w:lineRule="auto"/>
        <w:ind w:firstLine="567"/>
        <w:jc w:val="both"/>
        <w:rPr>
          <w:rFonts w:eastAsia="Times New Roman"/>
          <w:lang w:val="uk-UA" w:eastAsia="ar-SA"/>
        </w:rPr>
      </w:pPr>
      <w:r w:rsidRPr="00DD176B">
        <w:rPr>
          <w:rFonts w:eastAsia="Times New Roman"/>
          <w:b/>
          <w:lang w:val="uk-UA" w:eastAsia="ar-SA"/>
        </w:rPr>
        <w:t xml:space="preserve">ПУБЛІЧНЕ АКЦІОНЕРНЕ ТОВАРИСТВО АКЦІОНЕРНИЙ БАНК «УКРГАЗБАНК», </w:t>
      </w:r>
      <w:r w:rsidRPr="00DD176B">
        <w:rPr>
          <w:rFonts w:eastAsia="Times New Roman"/>
          <w:lang w:val="uk-UA" w:eastAsia="ar-SA"/>
        </w:rPr>
        <w:t xml:space="preserve">що є юридичною особою за законодавством України та є платником податку на прибуток за базовою (основною) ставкою відповідно до п.136.1 ст.136 розділу ІІІ Податкового кодексу України, (надалі за текстом - </w:t>
      </w:r>
      <w:r w:rsidRPr="00DD176B">
        <w:rPr>
          <w:rFonts w:eastAsia="Times New Roman"/>
          <w:b/>
          <w:lang w:val="uk-UA" w:eastAsia="ar-SA"/>
        </w:rPr>
        <w:t>Замовник</w:t>
      </w:r>
      <w:r w:rsidRPr="00DD176B">
        <w:rPr>
          <w:rFonts w:eastAsia="Times New Roman"/>
          <w:lang w:val="uk-UA" w:eastAsia="ar-SA"/>
        </w:rPr>
        <w:t>), в особі________________________________________________________________ , з однієї сторони, та</w:t>
      </w:r>
    </w:p>
    <w:p w:rsidR="001B7DE4" w:rsidRPr="00DD176B" w:rsidRDefault="001B7DE4" w:rsidP="00A3082F">
      <w:pPr>
        <w:jc w:val="both"/>
        <w:rPr>
          <w:rFonts w:eastAsia="Times New Roman"/>
          <w:i/>
          <w:lang w:val="uk-UA" w:eastAsia="ru-RU"/>
        </w:rPr>
      </w:pPr>
      <w:r w:rsidRPr="00DD176B">
        <w:rPr>
          <w:rFonts w:eastAsia="Times New Roman"/>
          <w:b/>
          <w:lang w:val="uk-UA" w:eastAsia="ru-RU"/>
        </w:rPr>
        <w:t>__________________________</w:t>
      </w:r>
      <w:r w:rsidR="00A3082F" w:rsidRPr="00DD176B">
        <w:rPr>
          <w:rFonts w:eastAsia="MS Mincho"/>
          <w:i/>
          <w:lang w:val="uk-UA"/>
        </w:rPr>
        <w:t xml:space="preserve">(повне найменування </w:t>
      </w:r>
      <w:r w:rsidR="00FA0E37" w:rsidRPr="00DD176B">
        <w:rPr>
          <w:rFonts w:eastAsia="MS Mincho"/>
          <w:i/>
          <w:lang w:val="uk-UA"/>
        </w:rPr>
        <w:t>Учасника процедури закупівлі</w:t>
      </w:r>
      <w:r w:rsidR="00A3082F" w:rsidRPr="00DD176B">
        <w:rPr>
          <w:rFonts w:eastAsia="MS Mincho"/>
          <w:i/>
          <w:lang w:val="uk-UA"/>
        </w:rPr>
        <w:t>)</w:t>
      </w:r>
      <w:r w:rsidRPr="00DD176B">
        <w:rPr>
          <w:rFonts w:eastAsia="Times New Roman"/>
          <w:lang w:val="uk-UA" w:eastAsia="ru-RU"/>
        </w:rPr>
        <w:t xml:space="preserve">, </w:t>
      </w:r>
      <w:r w:rsidRPr="00DD176B">
        <w:rPr>
          <w:rFonts w:eastAsia="Times New Roman"/>
          <w:lang w:val="uk-UA" w:eastAsia="ar-SA"/>
        </w:rPr>
        <w:t xml:space="preserve">що є юридичною особою за законодавством України та </w:t>
      </w:r>
      <w:r w:rsidRPr="00DD176B">
        <w:rPr>
          <w:rFonts w:eastAsia="Times New Roman"/>
          <w:lang w:val="uk-UA" w:eastAsia="ru-RU"/>
        </w:rPr>
        <w:t xml:space="preserve">є платником податку на прибуток за ________________ </w:t>
      </w:r>
      <w:r w:rsidR="00A3082F" w:rsidRPr="00DD176B">
        <w:rPr>
          <w:rFonts w:eastAsia="Times New Roman"/>
          <w:lang w:eastAsia="ru-RU"/>
        </w:rPr>
        <w:t>(</w:t>
      </w:r>
      <w:r w:rsidR="00A3082F" w:rsidRPr="00DD176B">
        <w:rPr>
          <w:rFonts w:eastAsia="MS Mincho"/>
          <w:i/>
          <w:lang w:val="uk-UA"/>
        </w:rPr>
        <w:t>заповнюється Учасником</w:t>
      </w:r>
      <w:r w:rsidR="00FA0E37" w:rsidRPr="00DD176B">
        <w:rPr>
          <w:rFonts w:eastAsia="MS Mincho"/>
          <w:i/>
          <w:lang w:val="uk-UA"/>
        </w:rPr>
        <w:t xml:space="preserve"> процедури закупівлі</w:t>
      </w:r>
      <w:r w:rsidR="00A3082F" w:rsidRPr="00DD176B">
        <w:rPr>
          <w:rFonts w:eastAsia="MS Mincho"/>
          <w:i/>
        </w:rPr>
        <w:t xml:space="preserve">) </w:t>
      </w:r>
      <w:r w:rsidRPr="00DD176B">
        <w:rPr>
          <w:rFonts w:eastAsia="Times New Roman"/>
          <w:lang w:val="uk-UA" w:eastAsia="ru-RU"/>
        </w:rPr>
        <w:t>Податкового кодексу України (надалі за текстом – Виконавець), в особі __________</w:t>
      </w:r>
      <w:r w:rsidR="00A3082F" w:rsidRPr="00DD176B">
        <w:rPr>
          <w:rFonts w:eastAsia="Times New Roman"/>
          <w:lang w:val="uk-UA" w:eastAsia="ru-RU"/>
        </w:rPr>
        <w:t xml:space="preserve"> </w:t>
      </w:r>
      <w:r w:rsidR="00A3082F" w:rsidRPr="00DD176B">
        <w:rPr>
          <w:rFonts w:eastAsia="Times New Roman"/>
          <w:lang w:eastAsia="ru-RU"/>
        </w:rPr>
        <w:t>(</w:t>
      </w:r>
      <w:r w:rsidR="00A3082F" w:rsidRPr="00DD176B">
        <w:rPr>
          <w:rFonts w:eastAsia="MS Mincho"/>
          <w:i/>
          <w:lang w:val="uk-UA"/>
        </w:rPr>
        <w:t>заповнюється Учасником</w:t>
      </w:r>
      <w:r w:rsidR="00FA0E37" w:rsidRPr="00DD176B">
        <w:rPr>
          <w:rFonts w:eastAsia="MS Mincho"/>
          <w:i/>
          <w:lang w:val="uk-UA"/>
        </w:rPr>
        <w:t xml:space="preserve"> процедури закупівлі</w:t>
      </w:r>
      <w:r w:rsidR="00A3082F" w:rsidRPr="00DD176B">
        <w:rPr>
          <w:rFonts w:eastAsia="MS Mincho"/>
          <w:i/>
        </w:rPr>
        <w:t>)</w:t>
      </w:r>
      <w:r w:rsidRPr="00DD176B">
        <w:rPr>
          <w:rFonts w:eastAsia="Times New Roman"/>
          <w:lang w:val="uk-UA" w:eastAsia="ru-RU"/>
        </w:rPr>
        <w:t>, який діє на підставі _________</w:t>
      </w:r>
      <w:r w:rsidR="00A3082F" w:rsidRPr="00DD176B">
        <w:rPr>
          <w:rFonts w:eastAsia="Times New Roman"/>
          <w:i/>
          <w:lang w:val="uk-UA" w:eastAsia="ru-RU"/>
        </w:rPr>
        <w:t>(найменування документа, номер, дата та інші необхідні реквізити)</w:t>
      </w:r>
      <w:r w:rsidRPr="00DD176B">
        <w:rPr>
          <w:rFonts w:eastAsia="Times New Roman"/>
          <w:lang w:val="uk-UA" w:eastAsia="ru-RU"/>
        </w:rPr>
        <w:t xml:space="preserve">, з іншої сторони, </w:t>
      </w:r>
      <w:r w:rsidRPr="00DD176B">
        <w:rPr>
          <w:rFonts w:eastAsia="Times New Roman"/>
          <w:lang w:val="uk-UA" w:eastAsia="ar-SA"/>
        </w:rPr>
        <w:t>надалі за текстом разом - «Сторони», а кожна окремо - «Сторона», уклали цей Договір №_______ від «__»_____________ 2017р. (надалі - Договір) про наступне:</w:t>
      </w:r>
    </w:p>
    <w:p w:rsidR="001B7DE4" w:rsidRPr="00DD176B" w:rsidRDefault="001B7DE4" w:rsidP="001B7DE4">
      <w:pPr>
        <w:tabs>
          <w:tab w:val="left" w:pos="851"/>
        </w:tabs>
        <w:suppressAutoHyphens/>
        <w:spacing w:line="276" w:lineRule="auto"/>
        <w:ind w:firstLine="567"/>
        <w:jc w:val="both"/>
        <w:rPr>
          <w:rFonts w:eastAsia="Times New Roman"/>
          <w:b/>
          <w:lang w:val="uk-UA" w:eastAsia="ar-SA"/>
        </w:rPr>
      </w:pPr>
    </w:p>
    <w:p w:rsidR="006D0B9B" w:rsidRPr="00DD176B" w:rsidRDefault="006D0B9B" w:rsidP="006D0B9B">
      <w:pPr>
        <w:shd w:val="clear" w:color="auto" w:fill="FFFFFF"/>
        <w:tabs>
          <w:tab w:val="left" w:pos="851"/>
        </w:tabs>
        <w:spacing w:line="276" w:lineRule="auto"/>
        <w:ind w:left="567"/>
        <w:contextualSpacing/>
        <w:jc w:val="center"/>
        <w:rPr>
          <w:rFonts w:eastAsia="Times New Roman"/>
          <w:b/>
          <w:lang w:val="uk-UA" w:eastAsia="ru-RU"/>
        </w:rPr>
      </w:pPr>
      <w:r w:rsidRPr="00DD176B">
        <w:rPr>
          <w:rFonts w:eastAsia="Times New Roman"/>
          <w:b/>
          <w:lang w:val="uk-UA" w:eastAsia="ru-RU"/>
        </w:rPr>
        <w:t>1. ПРЕДМЕТ ДОГОВОРУ</w:t>
      </w:r>
    </w:p>
    <w:p w:rsidR="006D0B9B" w:rsidRPr="00DD176B" w:rsidRDefault="006D0B9B" w:rsidP="006D0B9B">
      <w:pPr>
        <w:shd w:val="clear" w:color="auto" w:fill="FFFFFF"/>
        <w:tabs>
          <w:tab w:val="left" w:pos="851"/>
        </w:tabs>
        <w:spacing w:line="276" w:lineRule="auto"/>
        <w:ind w:firstLine="567"/>
        <w:jc w:val="both"/>
        <w:rPr>
          <w:rFonts w:eastAsia="Times New Roman"/>
          <w:color w:val="000000"/>
          <w:lang w:val="uk-UA" w:eastAsia="ru-RU"/>
        </w:rPr>
      </w:pPr>
      <w:r w:rsidRPr="00DD176B">
        <w:rPr>
          <w:rFonts w:eastAsia="Times New Roman"/>
          <w:lang w:val="uk-UA" w:eastAsia="ru-RU"/>
        </w:rPr>
        <w:t xml:space="preserve">1.1. Протягом строку дії даного Договору Виконавець зобов’язується здійснювати поставку обладнання «Системи відеоспостереження» (надалі - Обладнання), програмного забезпечення «Системи відеоспостереження» (надалі -  ПЗ), надати послуги з попереднього конфігурування та введення в експлуатацію (впровадження) Обладнання та ПЗ </w:t>
      </w:r>
      <w:r w:rsidRPr="00DD176B">
        <w:rPr>
          <w:rFonts w:eastAsia="Times New Roman"/>
          <w:color w:val="000000"/>
          <w:lang w:val="uk-UA" w:eastAsia="ru-RU"/>
        </w:rPr>
        <w:t xml:space="preserve">на об’єктах Замовника (надалі - Послуги), а також виконати гарантійні зобов’язання стосовно Обладнання та ПЗ, а Замовник </w:t>
      </w:r>
      <w:r w:rsidRPr="00DD176B">
        <w:rPr>
          <w:rFonts w:eastAsia="Times New Roman"/>
          <w:lang w:val="uk-UA" w:eastAsia="ru-RU"/>
        </w:rPr>
        <w:t>зобов’язується їх прийняти та оплатити на умовах даного Договору</w:t>
      </w:r>
      <w:r w:rsidRPr="00DD176B">
        <w:rPr>
          <w:rFonts w:eastAsia="Times New Roman"/>
          <w:color w:val="000000"/>
          <w:lang w:val="uk-UA" w:eastAsia="ru-RU"/>
        </w:rPr>
        <w:t>.</w:t>
      </w:r>
    </w:p>
    <w:p w:rsidR="006D0B9B" w:rsidRPr="00DD176B" w:rsidRDefault="006D0B9B" w:rsidP="006D0B9B">
      <w:pPr>
        <w:shd w:val="clear" w:color="auto" w:fill="FFFFFF"/>
        <w:tabs>
          <w:tab w:val="left" w:pos="851"/>
        </w:tabs>
        <w:spacing w:line="276" w:lineRule="auto"/>
        <w:ind w:firstLine="567"/>
        <w:jc w:val="both"/>
        <w:rPr>
          <w:rFonts w:eastAsia="Times New Roman"/>
          <w:lang w:val="uk-UA" w:eastAsia="ru-RU"/>
        </w:rPr>
      </w:pPr>
      <w:r w:rsidRPr="00DD176B">
        <w:rPr>
          <w:rFonts w:eastAsia="Times New Roman"/>
          <w:lang w:val="uk-UA" w:eastAsia="ru-RU"/>
        </w:rPr>
        <w:t>Під об’єктами Замовника за цим Договором розуміється – приміщення АБ «УКРГАЗБАНК» на території Україні (надалі – Об</w:t>
      </w:r>
      <w:r w:rsidRPr="00DD176B">
        <w:rPr>
          <w:rFonts w:eastAsia="Times New Roman"/>
          <w:lang w:eastAsia="ru-RU"/>
        </w:rPr>
        <w:t>’</w:t>
      </w:r>
      <w:proofErr w:type="spellStart"/>
      <w:r w:rsidRPr="00DD176B">
        <w:rPr>
          <w:rFonts w:eastAsia="Times New Roman"/>
          <w:lang w:val="uk-UA" w:eastAsia="ru-RU"/>
        </w:rPr>
        <w:t>єкти</w:t>
      </w:r>
      <w:proofErr w:type="spellEnd"/>
      <w:r w:rsidRPr="00DD176B">
        <w:rPr>
          <w:rFonts w:eastAsia="Times New Roman"/>
          <w:lang w:val="uk-UA" w:eastAsia="ru-RU"/>
        </w:rPr>
        <w:t>).</w:t>
      </w:r>
    </w:p>
    <w:p w:rsidR="006D0B9B" w:rsidRPr="00DD176B" w:rsidRDefault="006D0B9B" w:rsidP="006D0B9B">
      <w:pPr>
        <w:shd w:val="clear" w:color="auto" w:fill="FFFFFF"/>
        <w:tabs>
          <w:tab w:val="left" w:pos="851"/>
        </w:tabs>
        <w:spacing w:line="276" w:lineRule="auto"/>
        <w:ind w:firstLine="567"/>
        <w:jc w:val="both"/>
        <w:rPr>
          <w:rFonts w:eastAsia="Times New Roman"/>
          <w:lang w:val="uk-UA" w:eastAsia="ru-RU"/>
        </w:rPr>
      </w:pPr>
      <w:r w:rsidRPr="00DD176B">
        <w:rPr>
          <w:rFonts w:eastAsia="Times New Roman"/>
          <w:lang w:val="uk-UA" w:eastAsia="ru-RU"/>
        </w:rPr>
        <w:t>1.2. Перелік, комплектність та вартість Обладнання, ПЗ, Послуг зазначені в Додатку №1 до цього Договору «Специфікація», що є невід’ємною частиною даного Договору.</w:t>
      </w:r>
    </w:p>
    <w:p w:rsidR="006D0B9B" w:rsidRPr="00DD176B" w:rsidRDefault="006D0B9B" w:rsidP="006D0B9B">
      <w:pPr>
        <w:shd w:val="clear" w:color="auto" w:fill="FFFFFF"/>
        <w:tabs>
          <w:tab w:val="left" w:pos="851"/>
        </w:tabs>
        <w:spacing w:line="276" w:lineRule="auto"/>
        <w:ind w:firstLine="567"/>
        <w:jc w:val="both"/>
        <w:rPr>
          <w:rFonts w:eastAsia="Times New Roman"/>
          <w:lang w:val="uk-UA" w:eastAsia="ru-RU"/>
        </w:rPr>
      </w:pPr>
      <w:r w:rsidRPr="00DD176B">
        <w:rPr>
          <w:rFonts w:eastAsia="Times New Roman"/>
          <w:lang w:val="uk-UA" w:eastAsia="ru-RU"/>
        </w:rPr>
        <w:t>1.3. Технічні вимоги до Обладнання, ПЗ, Послуг вказуються у Додатку №2 до даного Договору «Технічні вимоги», що є невід’ємною частиною даного Договору.</w:t>
      </w:r>
    </w:p>
    <w:p w:rsidR="006D0B9B" w:rsidRPr="00DD176B" w:rsidRDefault="006D0B9B" w:rsidP="006D0B9B">
      <w:pPr>
        <w:shd w:val="clear" w:color="auto" w:fill="FFFFFF"/>
        <w:tabs>
          <w:tab w:val="left" w:pos="851"/>
        </w:tabs>
        <w:spacing w:line="276" w:lineRule="auto"/>
        <w:ind w:firstLine="567"/>
        <w:rPr>
          <w:rFonts w:eastAsia="Times New Roman"/>
          <w:b/>
          <w:bCs/>
          <w:lang w:val="uk-UA" w:eastAsia="ru-RU"/>
        </w:rPr>
      </w:pPr>
    </w:p>
    <w:p w:rsidR="006D0B9B" w:rsidRPr="00DD176B" w:rsidRDefault="006D0B9B" w:rsidP="006D0B9B">
      <w:pPr>
        <w:widowControl w:val="0"/>
        <w:tabs>
          <w:tab w:val="left" w:pos="851"/>
        </w:tabs>
        <w:spacing w:line="276" w:lineRule="auto"/>
        <w:ind w:right="142" w:firstLine="567"/>
        <w:jc w:val="center"/>
        <w:rPr>
          <w:rFonts w:eastAsia="Times New Roman"/>
          <w:b/>
          <w:bCs/>
          <w:color w:val="000000"/>
          <w:lang w:val="uk-UA" w:eastAsia="ru-RU"/>
        </w:rPr>
      </w:pPr>
      <w:r w:rsidRPr="00DD176B">
        <w:rPr>
          <w:rFonts w:eastAsia="Times New Roman"/>
          <w:b/>
          <w:bCs/>
          <w:color w:val="000000"/>
          <w:lang w:val="uk-UA" w:eastAsia="ru-RU"/>
        </w:rPr>
        <w:t xml:space="preserve">2. ЯКІСТЬ </w:t>
      </w:r>
    </w:p>
    <w:p w:rsidR="006D0B9B" w:rsidRPr="00DD176B" w:rsidRDefault="006D0B9B" w:rsidP="006D0B9B">
      <w:pPr>
        <w:tabs>
          <w:tab w:val="left" w:pos="851"/>
        </w:tabs>
        <w:spacing w:after="60" w:line="276" w:lineRule="auto"/>
        <w:ind w:firstLine="567"/>
        <w:contextualSpacing/>
        <w:jc w:val="both"/>
        <w:rPr>
          <w:rFonts w:eastAsia="Times New Roman"/>
          <w:lang w:val="uk-UA" w:eastAsia="ru-RU"/>
        </w:rPr>
      </w:pPr>
      <w:r w:rsidRPr="00DD176B">
        <w:rPr>
          <w:rFonts w:eastAsia="Times New Roman"/>
          <w:color w:val="000000"/>
          <w:lang w:val="uk-UA" w:eastAsia="ru-RU"/>
        </w:rPr>
        <w:t xml:space="preserve">2.1. Виконавець зобов’язується поставити Замовнику Обладнання та ПЗ якість яких </w:t>
      </w:r>
      <w:r w:rsidRPr="00DD176B">
        <w:rPr>
          <w:rFonts w:eastAsia="Times New Roman"/>
          <w:lang w:val="uk-UA" w:eastAsia="ru-RU"/>
        </w:rPr>
        <w:t>відповідає характеристикам, що офіційно декларується виробником</w:t>
      </w:r>
      <w:r w:rsidRPr="00DD176B">
        <w:rPr>
          <w:rFonts w:eastAsia="Calibri"/>
          <w:szCs w:val="22"/>
          <w:lang w:val="uk-UA" w:eastAsia="en-US"/>
        </w:rPr>
        <w:t xml:space="preserve"> та </w:t>
      </w:r>
      <w:r w:rsidRPr="00DD176B">
        <w:rPr>
          <w:rFonts w:eastAsia="Times New Roman"/>
          <w:color w:val="000000"/>
          <w:lang w:val="uk-UA" w:eastAsia="ru-RU"/>
        </w:rPr>
        <w:t xml:space="preserve">технічній документації, якою комплектується Обладнання та ПЗ, технічним характеристикам Обладнання та ПЗ, визначеним в Додатку №2, а також  </w:t>
      </w:r>
      <w:r w:rsidRPr="00DD176B">
        <w:rPr>
          <w:rFonts w:eastAsia="Times New Roman"/>
          <w:lang w:val="uk-UA" w:eastAsia="ru-RU"/>
        </w:rPr>
        <w:t>вимогам щодо якості, що зазвичай пред’являються до такого виду Обладнання та ПЗ</w:t>
      </w:r>
      <w:r w:rsidRPr="00DD176B" w:rsidDel="00A103E9">
        <w:rPr>
          <w:rFonts w:eastAsia="Times New Roman"/>
          <w:lang w:val="uk-UA" w:eastAsia="ru-RU"/>
        </w:rPr>
        <w:t xml:space="preserve"> </w:t>
      </w:r>
      <w:r w:rsidRPr="00DD176B">
        <w:rPr>
          <w:rFonts w:eastAsia="Times New Roman"/>
          <w:lang w:val="uk-UA" w:eastAsia="ru-RU"/>
        </w:rPr>
        <w:t>у відповідності до вимог чинного законодавства України.</w:t>
      </w:r>
    </w:p>
    <w:p w:rsidR="006D0B9B" w:rsidRPr="00DD176B" w:rsidRDefault="006D0B9B" w:rsidP="006D0B9B">
      <w:pPr>
        <w:tabs>
          <w:tab w:val="left" w:pos="851"/>
        </w:tabs>
        <w:spacing w:line="276" w:lineRule="auto"/>
        <w:ind w:right="142" w:firstLine="567"/>
        <w:jc w:val="both"/>
        <w:rPr>
          <w:rFonts w:eastAsia="Times New Roman"/>
          <w:lang w:val="uk-UA" w:eastAsia="ru-RU"/>
        </w:rPr>
      </w:pPr>
      <w:r w:rsidRPr="00DD176B">
        <w:rPr>
          <w:rFonts w:eastAsia="Times New Roman"/>
          <w:lang w:val="uk-UA" w:eastAsia="ru-RU"/>
        </w:rPr>
        <w:t>2.2. Якість Обладнання та ПЗ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існуючим у Замовника Обладнанням та ПЗ.</w:t>
      </w:r>
    </w:p>
    <w:p w:rsidR="006D0B9B" w:rsidRPr="00DD176B" w:rsidRDefault="006D0B9B" w:rsidP="006D0B9B">
      <w:pPr>
        <w:ind w:firstLine="720"/>
        <w:jc w:val="both"/>
        <w:rPr>
          <w:rFonts w:eastAsia="Times New Roman"/>
          <w:bCs/>
          <w:lang w:val="uk-UA" w:eastAsia="ru-RU"/>
        </w:rPr>
      </w:pPr>
      <w:r w:rsidRPr="00DD176B">
        <w:rPr>
          <w:rFonts w:eastAsia="Times New Roman"/>
          <w:bCs/>
          <w:lang w:val="uk-UA" w:eastAsia="ru-RU"/>
        </w:rPr>
        <w:lastRenderedPageBreak/>
        <w:t>2.3.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w:t>
      </w:r>
    </w:p>
    <w:p w:rsidR="006D0B9B" w:rsidRPr="00DD176B" w:rsidRDefault="006D0B9B" w:rsidP="006D0B9B">
      <w:pPr>
        <w:tabs>
          <w:tab w:val="left" w:pos="851"/>
        </w:tabs>
        <w:spacing w:line="276" w:lineRule="auto"/>
        <w:ind w:right="142" w:firstLine="567"/>
        <w:jc w:val="both"/>
        <w:rPr>
          <w:rFonts w:eastAsia="Times New Roman"/>
          <w:lang w:val="uk-UA" w:eastAsia="ru-RU"/>
        </w:rPr>
      </w:pPr>
    </w:p>
    <w:p w:rsidR="006D0B9B" w:rsidRPr="00DD176B" w:rsidRDefault="006D0B9B" w:rsidP="006D0B9B">
      <w:pPr>
        <w:widowControl w:val="0"/>
        <w:tabs>
          <w:tab w:val="left" w:pos="851"/>
        </w:tabs>
        <w:spacing w:line="276" w:lineRule="auto"/>
        <w:ind w:right="142" w:firstLine="567"/>
        <w:jc w:val="center"/>
        <w:rPr>
          <w:rFonts w:eastAsia="Times New Roman"/>
          <w:b/>
          <w:color w:val="1D1B11"/>
          <w:lang w:val="uk-UA" w:eastAsia="ru-RU"/>
        </w:rPr>
      </w:pPr>
      <w:r w:rsidRPr="00DD176B">
        <w:rPr>
          <w:rFonts w:eastAsia="Times New Roman"/>
          <w:b/>
          <w:color w:val="1D1B11"/>
          <w:lang w:val="uk-UA" w:eastAsia="ru-RU"/>
        </w:rPr>
        <w:t xml:space="preserve">3. УМОВИ ПОСТАВКИ ТА НАДАННЯ ПОСЛУГ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3.1. Поставка Обладнання відбувається на умовах DDP, в редакції Офіційних правил тлумачення торговельних термінів «</w:t>
      </w:r>
      <w:proofErr w:type="spellStart"/>
      <w:r w:rsidRPr="00DD176B">
        <w:rPr>
          <w:rFonts w:eastAsia="Times New Roman"/>
          <w:color w:val="000000"/>
          <w:lang w:val="uk-UA" w:eastAsia="ru-RU"/>
        </w:rPr>
        <w:t>Інкотермс</w:t>
      </w:r>
      <w:proofErr w:type="spellEnd"/>
      <w:r w:rsidRPr="00DD176B">
        <w:rPr>
          <w:rFonts w:eastAsia="Times New Roman"/>
          <w:color w:val="000000"/>
          <w:lang w:val="uk-UA" w:eastAsia="ru-RU"/>
        </w:rPr>
        <w:t xml:space="preserve"> 2010».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 xml:space="preserve">3.2. Місце поставки Обладнання - Об’єкти Замовника за адресами, які зазначаються у Заявці на поставку та впровадження Обладнання та ПЗ на об’єкті, форма якої наведена в Додатку № 3 до цього Договору, який є невід’ємною частиною даного Договору (надалі - Заявка). Заявка направляється Замовником на електронну адресу Виконавця ______________ </w:t>
      </w:r>
      <w:r w:rsidRPr="00DD176B">
        <w:rPr>
          <w:rFonts w:eastAsia="Times New Roman"/>
          <w:i/>
          <w:color w:val="000000"/>
          <w:lang w:val="uk-UA" w:eastAsia="ru-RU"/>
        </w:rPr>
        <w:t>(зазначається Учасником процедури закупівлі)</w:t>
      </w:r>
      <w:r w:rsidRPr="00DD176B">
        <w:rPr>
          <w:rFonts w:eastAsia="Times New Roman"/>
          <w:color w:val="000000"/>
          <w:lang w:val="uk-UA" w:eastAsia="ru-RU"/>
        </w:rPr>
        <w:t xml:space="preserve">.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3.2.1. Виконавець зобов’язаний поставити Замовнику Обладнання на підставі Заявки в строки зазначені у відповідній Заявці Замовника.</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3.3. Одночасно з поставкою Обладнання Виконавець передає Замовнику ПЗ шляхом відправлення по електронній пошті уповноваженому представнику Замовника електронного листа на адресу __________________, який має містити:</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3.3.1. ключ (код) активації ПЗ;</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3.3.2. інструкцію по встановленню ПЗ за допомогою ключів (кодів) активації ПЗ;</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3.3.3. посилання на сторінку в мережі Інтернет, з якої Замовник має право та можливість завантажити ПЗ.</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 xml:space="preserve">3.4. ПЗ, що поставляється за цим Договором, </w:t>
      </w:r>
      <w:r w:rsidR="000378CC" w:rsidRPr="00DD176B">
        <w:rPr>
          <w:rFonts w:eastAsia="Times New Roman"/>
          <w:color w:val="000000"/>
          <w:lang w:val="uk-UA" w:eastAsia="ru-RU"/>
        </w:rPr>
        <w:t xml:space="preserve">є складовою Обладнання, </w:t>
      </w:r>
      <w:r w:rsidRPr="00DD176B">
        <w:rPr>
          <w:rFonts w:eastAsia="Times New Roman"/>
          <w:color w:val="000000"/>
          <w:lang w:val="uk-UA" w:eastAsia="ru-RU"/>
        </w:rPr>
        <w:t xml:space="preserve">містить ліцензійну угоду (невиключну ліцензію) в електронному вигляді, відповідно до якого виробник  ПЗ (особа, що володіє виключними майновими правами інтелектуальної власності на ПЗ, правовласник) надає Замовнику права (повноваження) на використання ПЗ. Акцепт такої ліцензійної угоди (невиключної ліцензії) настає в момент встановлення Замовником наданих Виконавцем ключів (кодів) активації ПЗ.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3.5. Замовнику не надається право на передання іншим третім особам ПЗ та невиключне право на його використання.</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3.6. Виконавець гарантує, що на дату підписання цього Договору, має усі права, дозволи необхідні для виконання його обов’язків по відношенню до ПЗ, а також, що ПЗ та документація на таке ПЗ не порушує будь-який патент, авторські права або подібні права на інтелектуальну власність третіх осіб, що підтверджено _________________</w:t>
      </w:r>
      <w:r w:rsidRPr="00DD176B">
        <w:rPr>
          <w:rFonts w:eastAsia="Times New Roman"/>
          <w:i/>
          <w:color w:val="000000"/>
          <w:lang w:val="uk-UA" w:eastAsia="ru-RU"/>
        </w:rPr>
        <w:t>(зазначається Учасником процедури закупівлі)</w:t>
      </w:r>
      <w:r w:rsidRPr="00DD176B">
        <w:rPr>
          <w:rFonts w:eastAsia="Times New Roman"/>
          <w:color w:val="000000"/>
          <w:lang w:val="uk-UA" w:eastAsia="ru-RU"/>
        </w:rPr>
        <w:t>.</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 xml:space="preserve">3.7. Якщо виробник ПЗ стверджує, що поставлене ПЗ порушує його патент, авторські права або подібні права на інтелектуальну власність, Виконавець буде захищати Замовника від таких заяв за свій рахунок, та буде виплачувати усі суми та/або збитки, які суд зобов’яже Замовника сплачувати, ствердивши правильність позову третьої сторони, за умови, що Замовник негайно (не пізніше 5 (п’яти) банківських днів з моменту отримання позову) письмово повідомить Замовника про будь-який такий позов. Якщо ПЗ або будь-яка його частина порушує права третіх осіб на ПЗ, або якщо Замовнику судом заборонено його використовувати, Виконавець на свій розсуд та за власний рахунок якнайшвидше (в термін не пізніше 24 години з моменту вступу рішення в законну силу) придбає для Замовника право на продовження використання ПЗ, або право модифікувати ПЗ таким чином, щоб воно перестало порушувати вищевказані права Замовника. Якщо, не зважаючи на прийняті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5-ти (п’яти) банківських днів з моменту розірвання Договору повернути </w:t>
      </w:r>
      <w:r w:rsidRPr="00DD176B">
        <w:rPr>
          <w:rFonts w:eastAsia="Times New Roman"/>
          <w:color w:val="000000"/>
          <w:lang w:val="uk-UA" w:eastAsia="ru-RU"/>
        </w:rPr>
        <w:lastRenderedPageBreak/>
        <w:t>Замовнику суму вартості ПЗ, щодо якого є заборона суду його використання, сплачену Замовником в рамках цього Договору, та відшкодувати Замовнику реальні збитки.</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3.8. Виконавець гарантує, що Замовник не повинен буде робити жодних додаткових виплат виробнику ПЗ або будь-яким іншим третім особам  у зв’язку з наданими за цим Договором правами.</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3.9. Невиключне право на використання ПЗ надається Замовнику строком, що є максимально допустимим у відповідності із чинним законодавством України, з моменту підписання Сторонами Акту приймання-передачі наданих послуг за відповідним Об</w:t>
      </w:r>
      <w:r w:rsidRPr="00DD176B">
        <w:rPr>
          <w:rFonts w:eastAsia="Times New Roman"/>
          <w:color w:val="000000"/>
          <w:lang w:eastAsia="ru-RU"/>
        </w:rPr>
        <w:t>’</w:t>
      </w:r>
      <w:proofErr w:type="spellStart"/>
      <w:r w:rsidRPr="00DD176B">
        <w:rPr>
          <w:rFonts w:eastAsia="Times New Roman"/>
          <w:color w:val="000000"/>
          <w:lang w:val="uk-UA" w:eastAsia="ru-RU"/>
        </w:rPr>
        <w:t>єктом</w:t>
      </w:r>
      <w:proofErr w:type="spellEnd"/>
      <w:r w:rsidRPr="00DD176B">
        <w:rPr>
          <w:rFonts w:eastAsia="Times New Roman"/>
          <w:color w:val="000000"/>
          <w:lang w:val="uk-UA" w:eastAsia="ru-RU"/>
        </w:rPr>
        <w:t xml:space="preserve"> (надалі - Акт), форма Акту наведена у Додатку №3 до цього Договору. Сторони також окремо висловлюють свою пряму і безперечну згоду на те, що у разі якщо строк дії цього Договору закінчиться раніше ніж строк дії невиключного права на використання Замовником ПЗ, то весь перелік прав на використання ПЗ, наданих відповідно до цього Договору, залишиться у Замовника на строк його дії.</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3.10. Територія здійснення Замовником наданого права на використання ПЗ - територія держави Україна.</w:t>
      </w:r>
    </w:p>
    <w:p w:rsidR="006D0B9B" w:rsidRPr="00DD176B" w:rsidRDefault="006D0B9B" w:rsidP="006D0B9B">
      <w:pPr>
        <w:ind w:firstLine="539"/>
        <w:jc w:val="both"/>
        <w:rPr>
          <w:rFonts w:eastAsia="Calibri"/>
          <w:szCs w:val="22"/>
          <w:lang w:val="uk-UA" w:eastAsia="en-US"/>
        </w:rPr>
      </w:pPr>
      <w:r w:rsidRPr="00DD176B">
        <w:rPr>
          <w:rFonts w:eastAsia="Times New Roman"/>
          <w:lang w:val="uk-UA" w:eastAsia="ru-RU"/>
        </w:rPr>
        <w:t xml:space="preserve">3.11. У </w:t>
      </w:r>
      <w:r w:rsidRPr="00DD176B">
        <w:rPr>
          <w:rFonts w:eastAsia="Calibri"/>
          <w:szCs w:val="22"/>
          <w:lang w:val="uk-UA" w:eastAsia="en-US"/>
        </w:rPr>
        <w:t xml:space="preserve">відповідності до предмету цього Договору та згідно з Додатком №2 до цього Договору, Виконавець </w:t>
      </w:r>
      <w:r w:rsidRPr="00DD176B">
        <w:rPr>
          <w:rFonts w:eastAsia="Times New Roman"/>
          <w:lang w:val="uk-UA" w:eastAsia="ru-RU"/>
        </w:rPr>
        <w:t>зобов’язується надати Замовнику Послуги з попереднього конфігурування та введення в експлуатацію (впровадження) Обладнання та ПЗ. Строк надання Послуг 5 (п’ять) банківських днів з моменту поставки Обладнання та ПЗ. Послуги надаються Виконавцем за адресою, що зазначена у відповідній Заявці.</w:t>
      </w:r>
      <w:r w:rsidRPr="00DD176B">
        <w:rPr>
          <w:rFonts w:eastAsia="Calibri"/>
          <w:szCs w:val="22"/>
          <w:lang w:val="uk-UA" w:eastAsia="en-US"/>
        </w:rPr>
        <w:t xml:space="preserve"> </w:t>
      </w:r>
    </w:p>
    <w:p w:rsidR="006D0B9B" w:rsidRPr="00DD176B" w:rsidRDefault="006D0B9B" w:rsidP="006D0B9B">
      <w:pPr>
        <w:tabs>
          <w:tab w:val="num" w:pos="0"/>
        </w:tabs>
        <w:ind w:firstLine="567"/>
        <w:jc w:val="both"/>
        <w:rPr>
          <w:rFonts w:eastAsia="Times New Roman"/>
          <w:lang w:val="uk-UA" w:eastAsia="ru-RU"/>
        </w:rPr>
      </w:pPr>
      <w:r w:rsidRPr="00DD176B">
        <w:rPr>
          <w:rFonts w:eastAsia="Calibri"/>
          <w:szCs w:val="22"/>
          <w:lang w:val="uk-UA" w:eastAsia="en-US"/>
        </w:rPr>
        <w:t>3.12.</w:t>
      </w:r>
      <w:r w:rsidRPr="00DD176B">
        <w:rPr>
          <w:rFonts w:eastAsia="Times New Roman"/>
          <w:lang w:val="uk-UA" w:eastAsia="ru-RU"/>
        </w:rPr>
        <w:t xml:space="preserve"> Виконавець, протягом 5 (п’яти) банківських днів, після надання Послуг розробляє та погоджує із Замовником Паспорт об’єкту</w:t>
      </w:r>
      <w:r w:rsidRPr="00DD176B">
        <w:rPr>
          <w:rFonts w:eastAsia="Times New Roman"/>
          <w:color w:val="000000"/>
          <w:lang w:val="uk-UA" w:eastAsia="ru-RU"/>
        </w:rPr>
        <w:t xml:space="preserve">. Паспорт об’єкту повинен містити всі вимоги, які зазначені в Додатку №2 до цього Договору. Замовник </w:t>
      </w:r>
      <w:r w:rsidRPr="00DD176B">
        <w:rPr>
          <w:rFonts w:eastAsia="Times New Roman"/>
          <w:lang w:val="uk-UA" w:eastAsia="ru-RU"/>
        </w:rPr>
        <w:t>протягом 5 (п’яти) банківських днів, затверджує Паспорт об’єкту або надає вмотивовану відмову від його (Паспорту об’єкту) затвердження.</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3.13. Виконавець протягом 1 (одного) банківського дня з моменту отримання затвердженого Замовником Паспорту об’єкту, надає Замовнику оригінал Акту, підписаний зі сторони Виконавця (в кількості 2-х примірників).</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 xml:space="preserve">3.14. Замовник зобов’язаний протягом 7 (семи) банківських днів від дати отримання Акту, підписати його або надати вмотивовану відмову від його підписання. Після підписання Акту Замовник забезпечує відправку Виконавцю оригіналу його примірнику засобами поштового або кур’єрського зв’язку.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 xml:space="preserve">3.15. Право власності на Обладнання та права на використання ПЗ переходить від Виконавця до Замовника з моменту підписання уповноваженими представниками Сторін Акту.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3.16. Ризик випадкового знищення та випадкового пошкодження (псування) Обладнання та ПЗ, а також обов’язок несення всіх витрат, пов’язаних з ними, до моменту підписання Акту, несе Виконавець.</w:t>
      </w:r>
    </w:p>
    <w:p w:rsidR="006D0B9B" w:rsidRPr="00DD176B" w:rsidRDefault="006D0B9B" w:rsidP="006D0B9B">
      <w:pPr>
        <w:widowControl w:val="0"/>
        <w:tabs>
          <w:tab w:val="left" w:pos="851"/>
        </w:tabs>
        <w:spacing w:line="276" w:lineRule="auto"/>
        <w:ind w:right="142" w:firstLine="567"/>
        <w:jc w:val="both"/>
        <w:rPr>
          <w:rFonts w:eastAsia="Times New Roman"/>
          <w:bCs/>
          <w:color w:val="000000"/>
          <w:lang w:val="uk-UA" w:eastAsia="ru-RU"/>
        </w:rPr>
      </w:pPr>
    </w:p>
    <w:p w:rsidR="006D0B9B" w:rsidRPr="00DD176B" w:rsidRDefault="006D0B9B" w:rsidP="007377D4">
      <w:pPr>
        <w:numPr>
          <w:ilvl w:val="0"/>
          <w:numId w:val="24"/>
        </w:numPr>
        <w:shd w:val="clear" w:color="auto" w:fill="FFFFFF"/>
        <w:tabs>
          <w:tab w:val="left" w:pos="851"/>
        </w:tabs>
        <w:spacing w:after="200" w:line="276" w:lineRule="auto"/>
        <w:ind w:firstLine="567"/>
        <w:contextualSpacing/>
        <w:jc w:val="center"/>
        <w:rPr>
          <w:rFonts w:eastAsia="Times New Roman"/>
          <w:b/>
          <w:lang w:val="uk-UA" w:eastAsia="ru-RU"/>
        </w:rPr>
      </w:pPr>
      <w:r w:rsidRPr="00DD176B">
        <w:rPr>
          <w:rFonts w:eastAsia="Times New Roman"/>
          <w:b/>
          <w:lang w:val="uk-UA" w:eastAsia="ru-RU"/>
        </w:rPr>
        <w:t>ВАРТІСТЬ ДОГОВОРУ ТА ПОРЯДОК РОЗРАХУНКІВ</w:t>
      </w:r>
    </w:p>
    <w:p w:rsidR="006D0B9B" w:rsidRPr="00DD176B" w:rsidRDefault="006D0B9B" w:rsidP="006D0B9B">
      <w:pPr>
        <w:spacing w:line="276" w:lineRule="auto"/>
        <w:ind w:firstLine="567"/>
        <w:jc w:val="both"/>
        <w:rPr>
          <w:rFonts w:eastAsia="Times New Roman"/>
          <w:lang w:val="uk-UA" w:eastAsia="ru-RU"/>
        </w:rPr>
      </w:pPr>
      <w:r w:rsidRPr="00DD176B">
        <w:rPr>
          <w:rFonts w:eastAsia="Times New Roman"/>
          <w:lang w:val="uk-UA" w:eastAsia="ru-RU"/>
        </w:rPr>
        <w:t xml:space="preserve">4.1. Вартість цього Договору складається із вартості Заявок та не може перевищувати:______________ ________________________(сума грн.), крім того ПДВ (сума грн.), всього з ПДВ ________ (словами сума грн.), </w:t>
      </w:r>
      <w:r w:rsidRPr="00DD176B">
        <w:rPr>
          <w:rFonts w:eastAsia="Times New Roman"/>
          <w:i/>
          <w:lang w:val="uk-UA" w:eastAsia="ru-RU"/>
        </w:rPr>
        <w:t xml:space="preserve">(всі суми зазначити цифрами та прописом, заповнюється Замовником при підписанні Договору). </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4.2. Оплата за цим Договором здійснюється в наступному порядку:</w:t>
      </w:r>
    </w:p>
    <w:p w:rsidR="006D0B9B" w:rsidRPr="00DD176B" w:rsidRDefault="006D0B9B" w:rsidP="006D0B9B">
      <w:pPr>
        <w:widowControl w:val="0"/>
        <w:tabs>
          <w:tab w:val="left" w:pos="851"/>
        </w:tabs>
        <w:spacing w:line="276" w:lineRule="auto"/>
        <w:ind w:right="142" w:firstLine="567"/>
        <w:jc w:val="both"/>
        <w:rPr>
          <w:rFonts w:eastAsia="Times New Roman"/>
          <w:color w:val="000000"/>
          <w:lang w:val="uk-UA" w:eastAsia="ru-RU"/>
        </w:rPr>
      </w:pPr>
      <w:r w:rsidRPr="00DD176B">
        <w:rPr>
          <w:rFonts w:eastAsia="Times New Roman"/>
          <w:color w:val="000000"/>
          <w:lang w:val="uk-UA" w:eastAsia="ru-RU"/>
        </w:rPr>
        <w:t>4.2.1 Попередня оплата в розмірі 80%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6D0B9B" w:rsidRPr="00DD176B" w:rsidRDefault="006D0B9B" w:rsidP="006D0B9B">
      <w:pPr>
        <w:shd w:val="clear" w:color="auto" w:fill="FFFFFF"/>
        <w:tabs>
          <w:tab w:val="left" w:pos="851"/>
        </w:tabs>
        <w:spacing w:line="276" w:lineRule="auto"/>
        <w:ind w:firstLine="567"/>
        <w:jc w:val="both"/>
        <w:rPr>
          <w:rFonts w:eastAsia="Times New Roman"/>
          <w:bCs/>
          <w:lang w:val="uk-UA" w:eastAsia="ru-RU"/>
        </w:rPr>
      </w:pPr>
      <w:r w:rsidRPr="00DD176B">
        <w:rPr>
          <w:rFonts w:eastAsia="Times New Roman"/>
          <w:lang w:val="uk-UA" w:eastAsia="ru-RU"/>
        </w:rPr>
        <w:lastRenderedPageBreak/>
        <w:t>4.2.</w:t>
      </w:r>
      <w:r w:rsidR="00DF2130" w:rsidRPr="00DD176B">
        <w:rPr>
          <w:rFonts w:eastAsia="Times New Roman"/>
          <w:lang w:eastAsia="ru-RU"/>
        </w:rPr>
        <w:t>2</w:t>
      </w:r>
      <w:r w:rsidRPr="00DD176B">
        <w:rPr>
          <w:rFonts w:eastAsia="Times New Roman"/>
          <w:lang w:val="uk-UA" w:eastAsia="ru-RU"/>
        </w:rPr>
        <w:t>. Остаточна оплата в розмірі 20% від вартості Заявки здійснюється Замовником на підставі Акту протягом 10 (</w:t>
      </w:r>
      <w:r w:rsidRPr="00DD176B">
        <w:rPr>
          <w:rFonts w:eastAsia="Times New Roman"/>
          <w:color w:val="000000"/>
          <w:lang w:val="uk-UA" w:eastAsia="ru-RU"/>
        </w:rPr>
        <w:t>десяти</w:t>
      </w:r>
      <w:r w:rsidRPr="00DD176B">
        <w:rPr>
          <w:rFonts w:eastAsia="Times New Roman"/>
          <w:lang w:val="uk-UA" w:eastAsia="ru-RU"/>
        </w:rPr>
        <w:t xml:space="preserve">) банківських днів з дати його підписання обома Сторонами. До Акту додається </w:t>
      </w:r>
      <w:r w:rsidR="00DF2130" w:rsidRPr="00DD176B">
        <w:rPr>
          <w:rFonts w:eastAsia="Times New Roman"/>
          <w:lang w:val="uk-UA" w:eastAsia="ru-RU"/>
        </w:rPr>
        <w:t xml:space="preserve">видаткова накладна та </w:t>
      </w:r>
      <w:r w:rsidRPr="00DD176B">
        <w:rPr>
          <w:rFonts w:eastAsia="Times New Roman"/>
          <w:lang w:val="uk-UA" w:eastAsia="ru-RU"/>
        </w:rPr>
        <w:t>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2905E2" w:rsidRPr="00DD176B" w:rsidRDefault="002905E2" w:rsidP="002905E2">
      <w:pPr>
        <w:tabs>
          <w:tab w:val="left" w:pos="851"/>
        </w:tabs>
        <w:spacing w:line="276" w:lineRule="auto"/>
        <w:ind w:firstLine="567"/>
        <w:jc w:val="both"/>
        <w:rPr>
          <w:rFonts w:eastAsia="Times New Roman"/>
          <w:lang w:val="uk-UA" w:eastAsia="ru-RU"/>
        </w:rPr>
      </w:pPr>
      <w:r w:rsidRPr="00DD176B">
        <w:rPr>
          <w:rFonts w:eastAsia="Times New Roman"/>
          <w:bCs/>
          <w:lang w:val="uk-UA" w:eastAsia="ru-RU"/>
        </w:rPr>
        <w:t xml:space="preserve">4.3. Сторони домовились </w:t>
      </w:r>
      <w:r w:rsidRPr="00DD176B">
        <w:rPr>
          <w:rFonts w:eastAsia="Times New Roman"/>
          <w:lang w:val="uk-UA" w:eastAsia="ru-RU"/>
        </w:rPr>
        <w:t>у разі зміни офіційного курсу гривні до долару США, встановленого Національним банком України на дату складання Акту по відповідній З</w:t>
      </w:r>
      <w:r w:rsidR="006D1E26" w:rsidRPr="00DD176B">
        <w:rPr>
          <w:rFonts w:eastAsia="Times New Roman"/>
          <w:lang w:val="uk-UA" w:eastAsia="ru-RU"/>
        </w:rPr>
        <w:t>а</w:t>
      </w:r>
      <w:r w:rsidRPr="00DD176B">
        <w:rPr>
          <w:rFonts w:eastAsia="Times New Roman"/>
          <w:lang w:val="uk-UA" w:eastAsia="ru-RU"/>
        </w:rPr>
        <w:t xml:space="preserve">явці, від офіційного курсу на дату  розкриття пропозиції конкурсних торгів більш ніж на 5 % (п’ять) відсотків, Продавець вносить відповідні зміни до Акту. </w:t>
      </w:r>
    </w:p>
    <w:p w:rsidR="002905E2" w:rsidRPr="00DD176B" w:rsidRDefault="002905E2" w:rsidP="002905E2">
      <w:pPr>
        <w:tabs>
          <w:tab w:val="left" w:pos="851"/>
        </w:tabs>
        <w:spacing w:line="276" w:lineRule="auto"/>
        <w:ind w:firstLine="567"/>
        <w:jc w:val="both"/>
        <w:rPr>
          <w:rFonts w:eastAsia="Times New Roman"/>
          <w:i/>
          <w:lang w:val="uk-UA" w:eastAsia="ru-RU"/>
        </w:rPr>
      </w:pPr>
      <w:r w:rsidRPr="00DD176B">
        <w:rPr>
          <w:rFonts w:eastAsia="Times New Roman"/>
          <w:lang w:val="uk-UA" w:eastAsia="ru-RU"/>
        </w:rPr>
        <w:t xml:space="preserve">Станом на __________ (дата розкриття пропозиції конкурсних торгів) </w:t>
      </w:r>
      <w:r w:rsidRPr="00DD176B">
        <w:rPr>
          <w:rFonts w:eastAsia="Times New Roman"/>
          <w:lang w:eastAsia="ru-RU"/>
        </w:rPr>
        <w:t>(</w:t>
      </w:r>
      <w:r w:rsidRPr="00DD176B">
        <w:rPr>
          <w:rFonts w:eastAsia="MS Mincho"/>
          <w:i/>
          <w:lang w:val="uk-UA"/>
        </w:rPr>
        <w:t>заповнюється Замовником при підписанні Договору</w:t>
      </w:r>
      <w:r w:rsidRPr="00DD176B">
        <w:rPr>
          <w:rFonts w:eastAsia="MS Mincho"/>
          <w:i/>
        </w:rPr>
        <w:t>)</w:t>
      </w:r>
      <w:r w:rsidRPr="00DD176B">
        <w:rPr>
          <w:rFonts w:eastAsia="MS Mincho"/>
          <w:i/>
          <w:lang w:val="uk-UA"/>
        </w:rPr>
        <w:t xml:space="preserve"> </w:t>
      </w:r>
      <w:r w:rsidRPr="00DD176B">
        <w:rPr>
          <w:rFonts w:eastAsia="Times New Roman"/>
          <w:lang w:val="uk-UA" w:eastAsia="ru-RU"/>
        </w:rPr>
        <w:t>1 (один) долар США дорівнює _______</w:t>
      </w:r>
      <w:r w:rsidRPr="00DD176B">
        <w:rPr>
          <w:rFonts w:eastAsia="Times New Roman"/>
          <w:lang w:eastAsia="ru-RU"/>
        </w:rPr>
        <w:t>(</w:t>
      </w:r>
      <w:r w:rsidRPr="00DD176B">
        <w:rPr>
          <w:rFonts w:eastAsia="MS Mincho"/>
          <w:i/>
          <w:lang w:val="uk-UA"/>
        </w:rPr>
        <w:t>заповнюється Замовником при підписанні Договору</w:t>
      </w:r>
      <w:r w:rsidRPr="00DD176B">
        <w:rPr>
          <w:rFonts w:eastAsia="MS Mincho"/>
          <w:i/>
        </w:rPr>
        <w:t>)</w:t>
      </w:r>
      <w:r w:rsidRPr="00DD176B">
        <w:rPr>
          <w:rFonts w:eastAsia="Times New Roman"/>
          <w:lang w:val="uk-UA" w:eastAsia="ru-RU"/>
        </w:rPr>
        <w:t>.</w:t>
      </w:r>
    </w:p>
    <w:p w:rsidR="002905E2" w:rsidRPr="00DD176B" w:rsidRDefault="002905E2" w:rsidP="002905E2">
      <w:pPr>
        <w:shd w:val="clear" w:color="auto" w:fill="FFFFFF"/>
        <w:tabs>
          <w:tab w:val="left" w:pos="851"/>
        </w:tabs>
        <w:spacing w:line="276" w:lineRule="auto"/>
        <w:ind w:firstLine="567"/>
        <w:jc w:val="both"/>
        <w:rPr>
          <w:rFonts w:eastAsia="Times New Roman"/>
          <w:bCs/>
          <w:lang w:val="uk-UA" w:eastAsia="ru-RU"/>
        </w:rPr>
      </w:pPr>
      <w:r w:rsidRPr="00DD176B">
        <w:rPr>
          <w:rFonts w:eastAsia="Times New Roman"/>
          <w:lang w:val="uk-UA" w:eastAsia="ru-RU"/>
        </w:rPr>
        <w:t>Вартість Послуг з впровадження не підлягає зміні протягом дії цього Договору.</w:t>
      </w:r>
    </w:p>
    <w:p w:rsidR="006D0B9B" w:rsidRPr="00DD176B" w:rsidRDefault="006D0B9B" w:rsidP="006D0B9B">
      <w:pPr>
        <w:shd w:val="clear" w:color="auto" w:fill="FFFFFF"/>
        <w:tabs>
          <w:tab w:val="left" w:pos="851"/>
        </w:tabs>
        <w:spacing w:line="276" w:lineRule="auto"/>
        <w:ind w:firstLine="567"/>
        <w:jc w:val="both"/>
        <w:rPr>
          <w:rFonts w:eastAsia="Times New Roman"/>
          <w:lang w:val="uk-UA" w:eastAsia="ru-RU"/>
        </w:rPr>
      </w:pPr>
      <w:r w:rsidRPr="00DD176B">
        <w:rPr>
          <w:rFonts w:eastAsia="Times New Roman"/>
          <w:lang w:val="uk-UA" w:eastAsia="ru-RU"/>
        </w:rPr>
        <w:t>4.4. Замовник здійснює розрахунок в безготівковій формі шляхом перерахування коштів на банківський рахунок Виконавця що вказаний в розділі 14 даного Договору.</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p>
    <w:p w:rsidR="006D0B9B" w:rsidRPr="00DD176B" w:rsidRDefault="006D0B9B" w:rsidP="007377D4">
      <w:pPr>
        <w:numPr>
          <w:ilvl w:val="0"/>
          <w:numId w:val="24"/>
        </w:numPr>
        <w:shd w:val="clear" w:color="auto" w:fill="FFFFFF"/>
        <w:tabs>
          <w:tab w:val="left" w:pos="0"/>
          <w:tab w:val="left" w:pos="851"/>
          <w:tab w:val="left" w:pos="993"/>
        </w:tabs>
        <w:spacing w:after="200" w:line="276" w:lineRule="auto"/>
        <w:ind w:firstLine="567"/>
        <w:contextualSpacing/>
        <w:jc w:val="center"/>
        <w:rPr>
          <w:rFonts w:eastAsia="Times New Roman"/>
          <w:b/>
          <w:bCs/>
          <w:lang w:val="uk-UA" w:eastAsia="ru-RU"/>
        </w:rPr>
      </w:pPr>
      <w:r w:rsidRPr="00DD176B">
        <w:rPr>
          <w:rFonts w:eastAsia="Times New Roman"/>
          <w:b/>
          <w:bCs/>
          <w:lang w:val="uk-UA" w:eastAsia="ru-RU"/>
        </w:rPr>
        <w:t>ПРАВА ТА ОБОВ’ЯЗКИ СТОРІН</w:t>
      </w:r>
    </w:p>
    <w:p w:rsidR="006D0B9B" w:rsidRPr="00DD176B" w:rsidRDefault="006D0B9B" w:rsidP="007377D4">
      <w:pPr>
        <w:numPr>
          <w:ilvl w:val="1"/>
          <w:numId w:val="24"/>
        </w:numPr>
        <w:shd w:val="clear" w:color="auto" w:fill="FFFFFF"/>
        <w:tabs>
          <w:tab w:val="left" w:pos="0"/>
          <w:tab w:val="left" w:pos="851"/>
          <w:tab w:val="left" w:pos="1134"/>
        </w:tabs>
        <w:spacing w:after="200" w:line="276" w:lineRule="auto"/>
        <w:ind w:left="0" w:firstLine="567"/>
        <w:contextualSpacing/>
        <w:jc w:val="both"/>
        <w:rPr>
          <w:rFonts w:eastAsia="Times New Roman"/>
          <w:b/>
          <w:bCs/>
          <w:lang w:val="uk-UA" w:eastAsia="ru-RU"/>
        </w:rPr>
      </w:pPr>
      <w:r w:rsidRPr="00DD176B">
        <w:rPr>
          <w:rFonts w:eastAsia="Times New Roman"/>
          <w:b/>
          <w:bCs/>
          <w:lang w:val="uk-UA" w:eastAsia="ru-RU"/>
        </w:rPr>
        <w:t>Замовник зобов’язаний:</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5.1.1. Своєчасно та в повному обсязі сплачувати за поставлене Обладнання, надане  ПЗ та за надані Послуги відповідно до умов цього Договору.</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5.1.2. Приймати надані Послуги відповідно до умов цього Договору.</w:t>
      </w:r>
    </w:p>
    <w:p w:rsidR="006D0B9B" w:rsidRPr="00DD176B" w:rsidRDefault="006D0B9B" w:rsidP="006D0B9B">
      <w:pPr>
        <w:shd w:val="clear" w:color="auto" w:fill="FFFFFF"/>
        <w:tabs>
          <w:tab w:val="left" w:pos="0"/>
          <w:tab w:val="left" w:pos="851"/>
          <w:tab w:val="left" w:pos="1134"/>
        </w:tabs>
        <w:spacing w:line="276" w:lineRule="auto"/>
        <w:ind w:firstLine="567"/>
        <w:contextualSpacing/>
        <w:jc w:val="both"/>
        <w:rPr>
          <w:rFonts w:eastAsia="Times New Roman"/>
          <w:bCs/>
          <w:lang w:val="uk-UA" w:eastAsia="ru-RU"/>
        </w:rPr>
      </w:pPr>
      <w:r w:rsidRPr="00DD176B">
        <w:rPr>
          <w:rFonts w:eastAsia="Times New Roman"/>
          <w:bCs/>
          <w:lang w:val="uk-UA" w:eastAsia="ru-RU"/>
        </w:rPr>
        <w:t>5.1.3. У разі відмови прийняти надані Послуги  надати  Виконавцю в письмовій формі мотивовану відмову від приймання Послуг з обов’язковим зазначенням виявлених недоліків (дефектів).</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5.1.4. Негайно повідомити Виконавця про виявлені невідповідності Обладнання та ПЗ.</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sidDel="002327D2">
        <w:rPr>
          <w:rFonts w:eastAsia="Times New Roman"/>
          <w:bCs/>
          <w:lang w:val="uk-UA" w:eastAsia="ru-RU"/>
        </w:rPr>
        <w:t>5.1.</w:t>
      </w:r>
      <w:r w:rsidRPr="00DD176B">
        <w:rPr>
          <w:rFonts w:eastAsia="Times New Roman"/>
          <w:bCs/>
          <w:lang w:val="uk-UA" w:eastAsia="ru-RU"/>
        </w:rPr>
        <w:t>5</w:t>
      </w:r>
      <w:r w:rsidRPr="00DD176B" w:rsidDel="002327D2">
        <w:rPr>
          <w:rFonts w:eastAsia="Times New Roman"/>
          <w:bCs/>
          <w:lang w:val="uk-UA" w:eastAsia="ru-RU"/>
        </w:rPr>
        <w:t xml:space="preserve">. </w:t>
      </w:r>
      <w:r w:rsidRPr="00DD176B">
        <w:rPr>
          <w:rFonts w:eastAsia="Times New Roman"/>
          <w:bCs/>
          <w:lang w:val="uk-UA" w:eastAsia="ru-RU"/>
        </w:rPr>
        <w:t>Дотримуватись технічних вимог та правил з експлуатації Обладнання та ПЗ.</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5.1.6. Виконувати інші зобов’язання передбачені цим Договором.</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
          <w:bCs/>
          <w:lang w:val="uk-UA" w:eastAsia="ru-RU"/>
        </w:rPr>
      </w:pPr>
      <w:r w:rsidRPr="00DD176B">
        <w:rPr>
          <w:rFonts w:eastAsia="Times New Roman"/>
          <w:b/>
          <w:bCs/>
          <w:lang w:val="uk-UA" w:eastAsia="ru-RU"/>
        </w:rPr>
        <w:t>5.2. Замовник має право:</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4.3. цього Договору.</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5.2.2. Контролювати надання Послуг за цим Договором.</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5.2.3. Зменшити загальну вартість цього Договору шляхом укладання додаткового договору до цього Договору за взаємною згодою Сторін в зв’язку із зменшенням реального фінансування видатків.</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5.2.4. Повернути рахунок Виконавцю без здійснення оплати в разі не належного оформлення документу, зазначеного у п.4.3 цього Договору.</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5.2.5. Збільшити строки поставки Обладнання та ПЗ, а також надання Послуг за цим Договором у випадку виникнення виробничої необхідності, про що письмово повідомляє Виконавця.</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
          <w:bCs/>
          <w:lang w:val="uk-UA" w:eastAsia="ru-RU"/>
        </w:rPr>
      </w:pPr>
      <w:r w:rsidRPr="00DD176B">
        <w:rPr>
          <w:rFonts w:eastAsia="Times New Roman"/>
          <w:b/>
          <w:bCs/>
          <w:lang w:val="uk-UA" w:eastAsia="ru-RU"/>
        </w:rPr>
        <w:t>5.3. Виконавець зобов’язаний:</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5.3.1. Забезпечити виконання зобов’язань  у строки та на умовах встановлених цим Договором.</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5.3.2. Забезпечити поставку Обладнання та ПЗ, якість якого відповідає умовам встановленим цим Договором та Додатками до нього.</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lastRenderedPageBreak/>
        <w:t>5.3.3. Забезпечити своєчасне та якісне виконання гарантійних зобов’язань щодо Обладнання та ПЗ відповідно до умов цього Договору.</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5.3.4. Виконувати інші обов’язки, що передбачені цим Договором.</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
          <w:bCs/>
          <w:lang w:val="uk-UA" w:eastAsia="ru-RU"/>
        </w:rPr>
      </w:pPr>
      <w:r w:rsidRPr="00DD176B">
        <w:rPr>
          <w:rFonts w:eastAsia="Times New Roman"/>
          <w:b/>
          <w:bCs/>
          <w:lang w:val="uk-UA" w:eastAsia="ru-RU"/>
        </w:rPr>
        <w:t>5.4. Виконавець має право:</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5.4.1. Своєчасно та в повному обсязі отримувати плату згідно умов цього Договору.</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r w:rsidRPr="00DD176B">
        <w:rPr>
          <w:rFonts w:eastAsia="Times New Roman"/>
          <w:bCs/>
          <w:lang w:val="uk-UA" w:eastAsia="ru-RU"/>
        </w:rPr>
        <w:t>5.4.2. На дострокову поставку Обладнання,  ПЗ та надання Послуг за умови письмового погодження з Замовником.</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p>
    <w:p w:rsidR="006D0B9B" w:rsidRPr="00DD176B" w:rsidRDefault="006D0B9B" w:rsidP="006D0B9B">
      <w:pPr>
        <w:jc w:val="center"/>
        <w:rPr>
          <w:rFonts w:eastAsia="Times New Roman"/>
          <w:b/>
          <w:lang w:val="uk-UA" w:eastAsia="ru-RU"/>
        </w:rPr>
      </w:pPr>
      <w:r w:rsidRPr="00DD176B">
        <w:rPr>
          <w:rFonts w:eastAsia="Times New Roman"/>
          <w:b/>
          <w:lang w:val="uk-UA" w:eastAsia="ru-RU"/>
        </w:rPr>
        <w:t>6. ВІДПОВІДАЛЬНІСТЬ СТОРІН</w:t>
      </w:r>
    </w:p>
    <w:p w:rsidR="006D0B9B" w:rsidRPr="00DD176B" w:rsidRDefault="006D0B9B" w:rsidP="006D0B9B">
      <w:pPr>
        <w:ind w:firstLine="708"/>
        <w:jc w:val="both"/>
        <w:rPr>
          <w:rFonts w:eastAsia="Calibri"/>
          <w:lang w:val="uk-UA" w:eastAsia="en-US"/>
        </w:rPr>
      </w:pPr>
      <w:r w:rsidRPr="00DD176B">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0B9B" w:rsidRPr="00DD176B" w:rsidRDefault="006D0B9B" w:rsidP="006D0B9B">
      <w:pPr>
        <w:spacing w:line="240" w:lineRule="atLeast"/>
        <w:ind w:firstLine="708"/>
        <w:jc w:val="both"/>
        <w:rPr>
          <w:rFonts w:eastAsia="Calibri"/>
          <w:lang w:val="uk-UA" w:eastAsia="en-US"/>
        </w:rPr>
      </w:pPr>
      <w:r w:rsidRPr="00DD176B">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6D0B9B" w:rsidRPr="00DD176B" w:rsidRDefault="006D0B9B" w:rsidP="006D0B9B">
      <w:pPr>
        <w:spacing w:line="240" w:lineRule="atLeast"/>
        <w:ind w:firstLine="708"/>
        <w:jc w:val="both"/>
        <w:rPr>
          <w:rFonts w:eastAsia="Calibri"/>
          <w:lang w:val="uk-UA" w:eastAsia="en-US"/>
        </w:rPr>
      </w:pPr>
      <w:r w:rsidRPr="00DD176B">
        <w:rPr>
          <w:rFonts w:eastAsia="Calibri"/>
          <w:lang w:val="uk-UA" w:eastAsia="en-US"/>
        </w:rPr>
        <w:t xml:space="preserve">6.3. У разі невиконання або несвоєчасного виконання зобов’язань за цим Договором </w:t>
      </w:r>
      <w:r w:rsidRPr="00DD176B">
        <w:rPr>
          <w:rFonts w:eastAsia="Times New Roman"/>
          <w:lang w:val="uk-UA" w:eastAsia="ru-RU"/>
        </w:rPr>
        <w:t>Виконавець</w:t>
      </w:r>
      <w:r w:rsidRPr="00DD176B">
        <w:rPr>
          <w:rFonts w:eastAsia="Calibri"/>
          <w:lang w:val="uk-UA" w:eastAsia="en-US"/>
        </w:rPr>
        <w:t xml:space="preserve"> сплачує Замовнику штрафні санкції (неустойка, штраф) у розмірі визначеному п.6.4.1-п.6.4.4. цього Договору.</w:t>
      </w:r>
    </w:p>
    <w:p w:rsidR="006D0B9B" w:rsidRPr="00DD176B" w:rsidRDefault="006D0B9B" w:rsidP="006D0B9B">
      <w:pPr>
        <w:ind w:firstLine="708"/>
        <w:jc w:val="both"/>
        <w:rPr>
          <w:rFonts w:eastAsia="Calibri"/>
          <w:lang w:val="uk-UA" w:eastAsia="en-US"/>
        </w:rPr>
      </w:pPr>
      <w:r w:rsidRPr="00DD176B">
        <w:rPr>
          <w:rFonts w:eastAsia="Calibri"/>
          <w:lang w:val="uk-UA" w:eastAsia="en-US"/>
        </w:rPr>
        <w:t>6.4. Види порушень та санкції за них, установлені Договором:</w:t>
      </w:r>
    </w:p>
    <w:p w:rsidR="006D0B9B" w:rsidRPr="00DD176B" w:rsidRDefault="006D0B9B" w:rsidP="006D0B9B">
      <w:pPr>
        <w:ind w:firstLine="708"/>
        <w:jc w:val="both"/>
        <w:rPr>
          <w:rFonts w:eastAsia="Calibri"/>
          <w:lang w:val="uk-UA" w:eastAsia="en-US"/>
        </w:rPr>
      </w:pPr>
      <w:r w:rsidRPr="00DD176B">
        <w:rPr>
          <w:rFonts w:eastAsia="Calibri"/>
          <w:lang w:val="uk-UA" w:eastAsia="en-US"/>
        </w:rPr>
        <w:t>6.4.1. У випадку порушення строків надання Послуг більше ніж на 5 (п’ять) банківських днів, Виконавець зобов’язаний сплатити Замовнику штраф у розмірі 5 (п’ять) % від вартості Заявки</w:t>
      </w:r>
      <w:r w:rsidR="00125CFA" w:rsidRPr="00DD176B">
        <w:rPr>
          <w:rFonts w:eastAsia="Calibri"/>
          <w:lang w:val="uk-UA" w:eastAsia="en-US"/>
        </w:rPr>
        <w:t xml:space="preserve"> по кожному випадку.</w:t>
      </w:r>
    </w:p>
    <w:p w:rsidR="006D0B9B" w:rsidRPr="00DD176B" w:rsidRDefault="006D0B9B" w:rsidP="006D0B9B">
      <w:pPr>
        <w:tabs>
          <w:tab w:val="left" w:pos="1080"/>
        </w:tabs>
        <w:ind w:firstLine="567"/>
        <w:jc w:val="both"/>
        <w:rPr>
          <w:rFonts w:eastAsia="Calibri"/>
          <w:lang w:val="uk-UA" w:eastAsia="en-US"/>
        </w:rPr>
      </w:pPr>
      <w:r w:rsidRPr="00DD176B">
        <w:rPr>
          <w:rFonts w:eastAsia="Calibri"/>
          <w:szCs w:val="22"/>
          <w:lang w:val="uk-UA" w:eastAsia="en-US"/>
        </w:rPr>
        <w:t>6.4.2.</w:t>
      </w:r>
      <w:r w:rsidRPr="00DD176B">
        <w:rPr>
          <w:rFonts w:eastAsia="Calibri"/>
          <w:lang w:val="uk-UA" w:eastAsia="en-US"/>
        </w:rPr>
        <w:t xml:space="preserve">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Вартості цього Договору, яка зазначена в п. 4.1 цього Договору.</w:t>
      </w:r>
    </w:p>
    <w:p w:rsidR="006D0B9B" w:rsidRPr="00DD176B" w:rsidRDefault="006D0B9B" w:rsidP="006D0B9B">
      <w:pPr>
        <w:tabs>
          <w:tab w:val="left" w:pos="1080"/>
        </w:tabs>
        <w:ind w:firstLine="567"/>
        <w:jc w:val="both"/>
        <w:rPr>
          <w:rFonts w:eastAsia="Calibri"/>
          <w:lang w:val="uk-UA" w:eastAsia="en-US"/>
        </w:rPr>
      </w:pPr>
      <w:r w:rsidRPr="00DD176B">
        <w:rPr>
          <w:rFonts w:eastAsia="Calibri"/>
          <w:lang w:val="uk-UA" w:eastAsia="en-US"/>
        </w:rPr>
        <w:t xml:space="preserve">6.4.3. У випадку порушення Виконавцем своїх зобов’язань, передбачених п.2.1., 2.2., 3.3., та 3.12 цього Договору, Виконавець сплачує Замовнику штраф у розмірі 1 % (один) </w:t>
      </w:r>
      <w:r w:rsidR="00125CFA" w:rsidRPr="00DD176B">
        <w:rPr>
          <w:rFonts w:eastAsia="Calibri"/>
          <w:lang w:val="uk-UA" w:eastAsia="en-US"/>
        </w:rPr>
        <w:t>від вартості Заявки по кожному випадку</w:t>
      </w:r>
      <w:r w:rsidRPr="00DD176B">
        <w:rPr>
          <w:rFonts w:eastAsia="Calibri"/>
          <w:lang w:val="uk-UA" w:eastAsia="en-US"/>
        </w:rPr>
        <w:t>.</w:t>
      </w:r>
    </w:p>
    <w:p w:rsidR="006D0B9B" w:rsidRPr="00DD176B" w:rsidRDefault="006D0B9B" w:rsidP="006D0B9B">
      <w:pPr>
        <w:spacing w:line="240" w:lineRule="atLeast"/>
        <w:ind w:firstLine="708"/>
        <w:jc w:val="both"/>
        <w:rPr>
          <w:rFonts w:eastAsia="Calibri"/>
          <w:lang w:val="uk-UA" w:eastAsia="en-US"/>
        </w:rPr>
      </w:pPr>
      <w:r w:rsidRPr="00DD176B">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6D0B9B" w:rsidRPr="00DD176B" w:rsidRDefault="006D0B9B" w:rsidP="006D0B9B">
      <w:pPr>
        <w:spacing w:line="240" w:lineRule="atLeast"/>
        <w:ind w:firstLine="708"/>
        <w:jc w:val="both"/>
        <w:rPr>
          <w:rFonts w:eastAsia="Calibri"/>
          <w:lang w:val="uk-UA" w:eastAsia="en-US"/>
        </w:rPr>
      </w:pPr>
      <w:r w:rsidRPr="00DD176B">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6D0B9B" w:rsidRPr="00DD176B" w:rsidRDefault="006D0B9B" w:rsidP="006D0B9B">
      <w:pPr>
        <w:spacing w:line="240" w:lineRule="atLeast"/>
        <w:ind w:firstLine="708"/>
        <w:jc w:val="both"/>
        <w:rPr>
          <w:rFonts w:eastAsia="Calibri"/>
          <w:lang w:val="uk-UA" w:eastAsia="en-US"/>
        </w:rPr>
      </w:pPr>
      <w:r w:rsidRPr="00DD176B">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6D0B9B" w:rsidRPr="00DD176B" w:rsidRDefault="006D0B9B" w:rsidP="006D0B9B">
      <w:pPr>
        <w:spacing w:line="240" w:lineRule="atLeast"/>
        <w:ind w:firstLine="709"/>
        <w:jc w:val="both"/>
        <w:rPr>
          <w:rFonts w:eastAsia="Times New Roman"/>
          <w:lang w:val="uk-UA" w:eastAsia="ru-RU"/>
        </w:rPr>
      </w:pPr>
      <w:r w:rsidRPr="00DD176B">
        <w:rPr>
          <w:rFonts w:eastAsia="Times New Roman"/>
          <w:lang w:val="uk-UA" w:eastAsia="ru-RU"/>
        </w:rPr>
        <w:t>6.6. У разі зміни статусу платника податку на прибуток Сторони протягом 3-ох робочих днів повідомляють одна одну.</w:t>
      </w:r>
    </w:p>
    <w:p w:rsidR="006D0B9B" w:rsidRPr="00DD176B" w:rsidRDefault="006D0B9B" w:rsidP="006D0B9B">
      <w:pPr>
        <w:tabs>
          <w:tab w:val="left" w:pos="851"/>
        </w:tabs>
        <w:spacing w:line="276" w:lineRule="auto"/>
        <w:ind w:firstLine="567"/>
        <w:jc w:val="both"/>
        <w:rPr>
          <w:rFonts w:eastAsia="Times New Roman"/>
          <w:bCs/>
          <w:lang w:val="uk-UA" w:eastAsia="ru-RU"/>
        </w:rPr>
      </w:pPr>
    </w:p>
    <w:p w:rsidR="006D0B9B" w:rsidRPr="00DD176B" w:rsidRDefault="006D0B9B" w:rsidP="007377D4">
      <w:pPr>
        <w:numPr>
          <w:ilvl w:val="0"/>
          <w:numId w:val="25"/>
        </w:numPr>
        <w:shd w:val="clear" w:color="auto" w:fill="FFFFFF"/>
        <w:tabs>
          <w:tab w:val="left" w:pos="851"/>
        </w:tabs>
        <w:spacing w:after="200" w:line="276" w:lineRule="auto"/>
        <w:contextualSpacing/>
        <w:jc w:val="center"/>
        <w:rPr>
          <w:rFonts w:eastAsia="Times New Roman"/>
          <w:b/>
          <w:bCs/>
          <w:lang w:val="uk-UA" w:eastAsia="ru-RU"/>
        </w:rPr>
      </w:pPr>
      <w:r w:rsidRPr="00DD176B">
        <w:rPr>
          <w:rFonts w:eastAsia="Times New Roman"/>
          <w:b/>
          <w:bCs/>
          <w:lang w:val="uk-UA" w:eastAsia="ru-RU"/>
        </w:rPr>
        <w:t>ОБСТАВИНИ НЕПЕРЕБОРНОЇ СИЛИ (ФОРС-МАЖОР)</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 xml:space="preserve">7.1. </w:t>
      </w:r>
      <w:r w:rsidRPr="00DD176B">
        <w:rPr>
          <w:rFonts w:eastAsia="Times New Roman"/>
          <w:lang w:val="uk-UA" w:eastAsia="ru-RU"/>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 xml:space="preserve">7.2 </w:t>
      </w:r>
      <w:r w:rsidRPr="00DD176B">
        <w:rPr>
          <w:rFonts w:eastAsia="Times New Roman"/>
          <w:lang w:val="uk-UA" w:eastAsia="ru-RU"/>
        </w:rPr>
        <w:t xml:space="preserve">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w:t>
      </w:r>
      <w:r w:rsidRPr="00DD176B">
        <w:rPr>
          <w:rFonts w:eastAsia="Times New Roman"/>
          <w:lang w:val="uk-UA" w:eastAsia="ru-RU"/>
        </w:rPr>
        <w:lastRenderedPageBreak/>
        <w:t xml:space="preserve">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DD176B">
        <w:rPr>
          <w:rFonts w:eastAsia="Times New Roman"/>
          <w:lang w:val="uk-UA" w:eastAsia="ru-RU"/>
        </w:rPr>
        <w:t>невиконуючою</w:t>
      </w:r>
      <w:proofErr w:type="spellEnd"/>
      <w:r w:rsidRPr="00DD176B">
        <w:rPr>
          <w:rFonts w:eastAsia="Times New Roman"/>
          <w:lang w:val="uk-UA" w:eastAsia="ru-RU"/>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DD176B">
        <w:rPr>
          <w:rFonts w:eastAsia="Times New Roman"/>
          <w:lang w:val="uk-UA" w:eastAsia="ru-RU"/>
        </w:rPr>
        <w:t>невиконуюча</w:t>
      </w:r>
      <w:proofErr w:type="spellEnd"/>
      <w:r w:rsidRPr="00DD176B">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DD176B">
        <w:rPr>
          <w:rFonts w:eastAsia="Times New Roman"/>
          <w:bCs/>
          <w:lang w:val="uk-UA" w:eastAsia="ru-RU"/>
        </w:rPr>
        <w:t xml:space="preserve"> </w:t>
      </w:r>
    </w:p>
    <w:p w:rsidR="006D0B9B" w:rsidRPr="00DD176B" w:rsidRDefault="006D0B9B" w:rsidP="006D0B9B">
      <w:pPr>
        <w:tabs>
          <w:tab w:val="left" w:pos="851"/>
        </w:tabs>
        <w:spacing w:line="276" w:lineRule="auto"/>
        <w:ind w:firstLine="567"/>
        <w:jc w:val="both"/>
        <w:rPr>
          <w:rFonts w:eastAsia="Times New Roman"/>
          <w:bCs/>
          <w:lang w:val="uk-UA" w:eastAsia="ru-RU"/>
        </w:rPr>
      </w:pPr>
    </w:p>
    <w:p w:rsidR="006D0B9B" w:rsidRPr="00DD176B" w:rsidRDefault="006D0B9B" w:rsidP="007377D4">
      <w:pPr>
        <w:numPr>
          <w:ilvl w:val="0"/>
          <w:numId w:val="25"/>
        </w:numPr>
        <w:shd w:val="clear" w:color="auto" w:fill="FFFFFF"/>
        <w:tabs>
          <w:tab w:val="left" w:pos="851"/>
        </w:tabs>
        <w:spacing w:after="200" w:line="276" w:lineRule="auto"/>
        <w:contextualSpacing/>
        <w:jc w:val="center"/>
        <w:rPr>
          <w:rFonts w:eastAsia="Times New Roman"/>
          <w:b/>
          <w:bCs/>
          <w:lang w:val="uk-UA" w:eastAsia="ru-RU"/>
        </w:rPr>
      </w:pPr>
      <w:r w:rsidRPr="00DD176B">
        <w:rPr>
          <w:rFonts w:eastAsia="Times New Roman"/>
          <w:b/>
          <w:bCs/>
          <w:lang w:val="uk-UA" w:eastAsia="ru-RU"/>
        </w:rPr>
        <w:t>ВИРІШЕННЯ СПОРІВ</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8.1. Усі спори, що виникають з цього Договору або пов'язані із ним, вирішуються шляхом переговорів між Сторонами.</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D0B9B" w:rsidRPr="00DD176B" w:rsidRDefault="006D0B9B" w:rsidP="006D0B9B">
      <w:pPr>
        <w:shd w:val="clear" w:color="auto" w:fill="FFFFFF"/>
        <w:tabs>
          <w:tab w:val="left" w:pos="0"/>
          <w:tab w:val="left" w:pos="851"/>
          <w:tab w:val="left" w:pos="993"/>
        </w:tabs>
        <w:spacing w:line="276" w:lineRule="auto"/>
        <w:ind w:firstLine="567"/>
        <w:contextualSpacing/>
        <w:jc w:val="both"/>
        <w:rPr>
          <w:rFonts w:eastAsia="Times New Roman"/>
          <w:bCs/>
          <w:lang w:val="uk-UA" w:eastAsia="ru-RU"/>
        </w:rPr>
      </w:pPr>
    </w:p>
    <w:p w:rsidR="006D0B9B" w:rsidRPr="00DD176B" w:rsidRDefault="006D0B9B" w:rsidP="007377D4">
      <w:pPr>
        <w:numPr>
          <w:ilvl w:val="0"/>
          <w:numId w:val="25"/>
        </w:numPr>
        <w:shd w:val="clear" w:color="auto" w:fill="FFFFFF"/>
        <w:tabs>
          <w:tab w:val="left" w:pos="851"/>
        </w:tabs>
        <w:spacing w:after="200" w:line="276" w:lineRule="auto"/>
        <w:contextualSpacing/>
        <w:jc w:val="center"/>
        <w:rPr>
          <w:rFonts w:eastAsia="Times New Roman"/>
          <w:b/>
          <w:bCs/>
          <w:lang w:val="uk-UA" w:eastAsia="ru-RU"/>
        </w:rPr>
      </w:pPr>
      <w:r w:rsidRPr="00DD176B">
        <w:rPr>
          <w:rFonts w:eastAsia="Times New Roman"/>
          <w:b/>
          <w:bCs/>
          <w:lang w:val="uk-UA" w:eastAsia="ru-RU"/>
        </w:rPr>
        <w:t>СТРОК ДІЇ ДОГОВОРУ</w:t>
      </w:r>
    </w:p>
    <w:p w:rsidR="006D0B9B" w:rsidRPr="00DD176B" w:rsidRDefault="006D0B9B" w:rsidP="007377D4">
      <w:pPr>
        <w:numPr>
          <w:ilvl w:val="1"/>
          <w:numId w:val="22"/>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DD176B">
        <w:rPr>
          <w:rFonts w:eastAsia="Times New Roman"/>
          <w:bCs/>
          <w:lang w:val="uk-UA" w:eastAsia="ru-RU"/>
        </w:rPr>
        <w:t>Договір набирає чинності з дати підписання Сторонами та скріплення його печатками Сторін і діє по 31.12.2017 року, включно, а в частині гарантійних зобов’язань  - до закінчення гарантійного строку визначеного розділом 11 цього Договору.</w:t>
      </w:r>
    </w:p>
    <w:p w:rsidR="006D0B9B" w:rsidRPr="00DD176B" w:rsidRDefault="006D0B9B" w:rsidP="007377D4">
      <w:pPr>
        <w:numPr>
          <w:ilvl w:val="1"/>
          <w:numId w:val="22"/>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DD176B">
        <w:rPr>
          <w:rFonts w:eastAsia="Times New Roman"/>
          <w:bCs/>
          <w:lang w:val="uk-UA"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6D0B9B" w:rsidRPr="00DD176B" w:rsidRDefault="006D0B9B" w:rsidP="007377D4">
      <w:pPr>
        <w:numPr>
          <w:ilvl w:val="1"/>
          <w:numId w:val="22"/>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DD176B">
        <w:rPr>
          <w:rFonts w:eastAsia="Times New Roman"/>
          <w:bCs/>
          <w:lang w:val="uk-UA" w:eastAsia="ru-RU"/>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6D0B9B" w:rsidRPr="00DD176B" w:rsidRDefault="006D0B9B" w:rsidP="007377D4">
      <w:pPr>
        <w:numPr>
          <w:ilvl w:val="1"/>
          <w:numId w:val="22"/>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DD176B">
        <w:rPr>
          <w:rFonts w:eastAsia="Times New Roman"/>
          <w:bCs/>
          <w:lang w:val="uk-UA"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додатковим договором до цього Договору.</w:t>
      </w:r>
    </w:p>
    <w:p w:rsidR="006D0B9B" w:rsidRPr="00DD176B" w:rsidRDefault="006D0B9B" w:rsidP="007377D4">
      <w:pPr>
        <w:numPr>
          <w:ilvl w:val="1"/>
          <w:numId w:val="22"/>
        </w:numPr>
        <w:shd w:val="clear" w:color="auto" w:fill="FFFFFF"/>
        <w:tabs>
          <w:tab w:val="left" w:pos="0"/>
          <w:tab w:val="left" w:pos="851"/>
        </w:tabs>
        <w:spacing w:after="200" w:line="276" w:lineRule="auto"/>
        <w:ind w:left="0" w:firstLine="567"/>
        <w:contextualSpacing/>
        <w:jc w:val="both"/>
        <w:rPr>
          <w:rFonts w:eastAsia="Times New Roman"/>
          <w:bCs/>
          <w:lang w:val="uk-UA" w:eastAsia="ru-RU"/>
        </w:rPr>
      </w:pPr>
      <w:r w:rsidRPr="00DD176B">
        <w:rPr>
          <w:rFonts w:eastAsia="Times New Roman"/>
          <w:bCs/>
          <w:lang w:val="uk-UA" w:eastAsia="ru-RU"/>
        </w:rPr>
        <w:t>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6D0B9B" w:rsidRPr="00DD176B" w:rsidRDefault="006D0B9B" w:rsidP="006D0B9B">
      <w:pPr>
        <w:tabs>
          <w:tab w:val="left" w:pos="851"/>
        </w:tabs>
        <w:spacing w:line="276" w:lineRule="auto"/>
        <w:ind w:firstLine="567"/>
        <w:jc w:val="both"/>
        <w:rPr>
          <w:rFonts w:eastAsia="Times New Roman"/>
          <w:lang w:val="uk-UA" w:eastAsia="ru-RU"/>
        </w:rPr>
      </w:pPr>
    </w:p>
    <w:p w:rsidR="006D0B9B" w:rsidRPr="00DD176B" w:rsidRDefault="006D0B9B" w:rsidP="007377D4">
      <w:pPr>
        <w:numPr>
          <w:ilvl w:val="0"/>
          <w:numId w:val="25"/>
        </w:numPr>
        <w:tabs>
          <w:tab w:val="left" w:pos="851"/>
        </w:tabs>
        <w:spacing w:after="200" w:line="276" w:lineRule="auto"/>
        <w:ind w:left="0" w:firstLine="426"/>
        <w:jc w:val="center"/>
        <w:rPr>
          <w:rFonts w:eastAsia="Times New Roman"/>
          <w:b/>
          <w:bCs/>
          <w:lang w:val="uk-UA" w:eastAsia="ru-RU"/>
        </w:rPr>
      </w:pPr>
      <w:r w:rsidRPr="00DD176B">
        <w:rPr>
          <w:rFonts w:eastAsia="Times New Roman"/>
          <w:b/>
          <w:bCs/>
          <w:lang w:val="uk-UA" w:eastAsia="ru-RU"/>
        </w:rPr>
        <w:t>ПРИКІНЦЕВІ ПОЛОЖЕННЯ</w:t>
      </w:r>
    </w:p>
    <w:p w:rsidR="006D0B9B" w:rsidRPr="00DD176B" w:rsidRDefault="006D0B9B" w:rsidP="007377D4">
      <w:pPr>
        <w:numPr>
          <w:ilvl w:val="1"/>
          <w:numId w:val="23"/>
        </w:numPr>
        <w:shd w:val="clear" w:color="auto" w:fill="FFFFFF"/>
        <w:tabs>
          <w:tab w:val="left" w:pos="0"/>
          <w:tab w:val="left" w:pos="851"/>
          <w:tab w:val="left" w:pos="993"/>
        </w:tabs>
        <w:spacing w:after="200" w:line="276" w:lineRule="auto"/>
        <w:ind w:left="0" w:firstLine="426"/>
        <w:contextualSpacing/>
        <w:jc w:val="both"/>
        <w:rPr>
          <w:rFonts w:eastAsia="Times New Roman"/>
          <w:lang w:val="uk-UA" w:eastAsia="ru-RU"/>
        </w:rPr>
      </w:pPr>
      <w:r w:rsidRPr="00DD176B">
        <w:rPr>
          <w:rFonts w:eastAsia="Times New Roman"/>
          <w:lang w:val="uk-UA"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6D0B9B" w:rsidRPr="00DD176B" w:rsidRDefault="006D0B9B" w:rsidP="007377D4">
      <w:pPr>
        <w:numPr>
          <w:ilvl w:val="1"/>
          <w:numId w:val="23"/>
        </w:numPr>
        <w:shd w:val="clear" w:color="auto" w:fill="FFFFFF"/>
        <w:tabs>
          <w:tab w:val="left" w:pos="0"/>
          <w:tab w:val="left" w:pos="851"/>
          <w:tab w:val="left" w:pos="993"/>
        </w:tabs>
        <w:spacing w:after="200" w:line="276" w:lineRule="auto"/>
        <w:ind w:left="0" w:firstLine="426"/>
        <w:contextualSpacing/>
        <w:jc w:val="both"/>
        <w:rPr>
          <w:rFonts w:eastAsia="Times New Roman"/>
          <w:lang w:val="uk-UA" w:eastAsia="ru-RU"/>
        </w:rPr>
      </w:pPr>
      <w:r w:rsidRPr="00DD176B">
        <w:rPr>
          <w:rFonts w:eastAsia="Times New Roman"/>
          <w:lang w:val="uk-UA" w:eastAsia="ru-RU"/>
        </w:rPr>
        <w:lastRenderedPageBreak/>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D0B9B" w:rsidRPr="00DD176B" w:rsidRDefault="006D0B9B" w:rsidP="007377D4">
      <w:pPr>
        <w:numPr>
          <w:ilvl w:val="1"/>
          <w:numId w:val="23"/>
        </w:numPr>
        <w:shd w:val="clear" w:color="auto" w:fill="FFFFFF"/>
        <w:tabs>
          <w:tab w:val="left" w:pos="0"/>
          <w:tab w:val="left" w:pos="851"/>
          <w:tab w:val="left" w:pos="993"/>
        </w:tabs>
        <w:spacing w:after="200" w:line="276" w:lineRule="auto"/>
        <w:ind w:left="0" w:firstLine="426"/>
        <w:contextualSpacing/>
        <w:jc w:val="both"/>
        <w:rPr>
          <w:rFonts w:eastAsia="Times New Roman"/>
          <w:lang w:val="uk-UA" w:eastAsia="ru-RU"/>
        </w:rPr>
      </w:pPr>
      <w:r w:rsidRPr="00DD176B">
        <w:rPr>
          <w:rFonts w:eastAsia="Times New Roman"/>
          <w:lang w:val="uk-UA" w:eastAsia="ru-RU"/>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D0B9B" w:rsidRPr="00DD176B" w:rsidRDefault="006D0B9B" w:rsidP="007377D4">
      <w:pPr>
        <w:numPr>
          <w:ilvl w:val="1"/>
          <w:numId w:val="23"/>
        </w:numPr>
        <w:shd w:val="clear" w:color="auto" w:fill="FFFFFF"/>
        <w:tabs>
          <w:tab w:val="left" w:pos="0"/>
          <w:tab w:val="left" w:pos="851"/>
          <w:tab w:val="left" w:pos="993"/>
        </w:tabs>
        <w:spacing w:after="200" w:line="276" w:lineRule="auto"/>
        <w:ind w:left="0" w:firstLine="426"/>
        <w:contextualSpacing/>
        <w:jc w:val="both"/>
        <w:rPr>
          <w:rFonts w:eastAsia="Times New Roman"/>
          <w:lang w:val="uk-UA" w:eastAsia="ru-RU"/>
        </w:rPr>
      </w:pPr>
      <w:r w:rsidRPr="00DD176B">
        <w:rPr>
          <w:rFonts w:eastAsia="Times New Roman"/>
          <w:lang w:val="uk-UA" w:eastAsia="ru-RU"/>
        </w:rPr>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6D0B9B" w:rsidRPr="00DD176B" w:rsidRDefault="006D0B9B" w:rsidP="006D0B9B">
      <w:pPr>
        <w:shd w:val="clear" w:color="auto" w:fill="FFFFFF"/>
        <w:tabs>
          <w:tab w:val="left" w:pos="0"/>
          <w:tab w:val="left" w:pos="851"/>
          <w:tab w:val="left" w:pos="993"/>
        </w:tabs>
        <w:spacing w:line="276" w:lineRule="auto"/>
        <w:ind w:firstLine="426"/>
        <w:contextualSpacing/>
        <w:jc w:val="both"/>
        <w:rPr>
          <w:rFonts w:eastAsia="Times New Roman"/>
          <w:lang w:val="uk-UA" w:eastAsia="ru-RU"/>
        </w:rPr>
      </w:pPr>
      <w:r w:rsidRPr="00DD176B">
        <w:rPr>
          <w:rFonts w:eastAsia="Times New Roman"/>
          <w:lang w:val="uk-UA" w:eastAsia="ru-RU"/>
        </w:rPr>
        <w:t>10.5.</w:t>
      </w:r>
      <w:r w:rsidRPr="00DD176B" w:rsidDel="008B219F">
        <w:rPr>
          <w:rFonts w:eastAsia="Times New Roman"/>
          <w:lang w:val="uk-UA" w:eastAsia="ru-RU"/>
        </w:rPr>
        <w:t xml:space="preserve"> Додаткові </w:t>
      </w:r>
      <w:r w:rsidRPr="00DD176B">
        <w:rPr>
          <w:rFonts w:eastAsia="Times New Roman"/>
          <w:lang w:val="uk-UA" w:eastAsia="ru-RU"/>
        </w:rPr>
        <w:t>договори</w:t>
      </w:r>
      <w:r w:rsidRPr="00DD176B" w:rsidDel="008B219F">
        <w:rPr>
          <w:rFonts w:eastAsia="Times New Roman"/>
          <w:lang w:val="uk-UA" w:eastAsia="ru-RU"/>
        </w:rPr>
        <w:t xml:space="preserve">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D0B9B" w:rsidRPr="00DD176B" w:rsidRDefault="006D0B9B" w:rsidP="006D0B9B">
      <w:pPr>
        <w:shd w:val="clear" w:color="auto" w:fill="FFFFFF"/>
        <w:tabs>
          <w:tab w:val="left" w:pos="0"/>
          <w:tab w:val="left" w:pos="851"/>
          <w:tab w:val="left" w:pos="993"/>
        </w:tabs>
        <w:spacing w:line="276" w:lineRule="auto"/>
        <w:ind w:left="567"/>
        <w:contextualSpacing/>
        <w:jc w:val="both"/>
        <w:rPr>
          <w:rFonts w:eastAsia="Times New Roman"/>
          <w:lang w:val="uk-UA" w:eastAsia="ru-RU"/>
        </w:rPr>
      </w:pPr>
    </w:p>
    <w:p w:rsidR="006D0B9B" w:rsidRPr="00DD176B" w:rsidRDefault="006D0B9B" w:rsidP="006D0B9B">
      <w:pPr>
        <w:shd w:val="clear" w:color="auto" w:fill="FFFFFF"/>
        <w:tabs>
          <w:tab w:val="left" w:pos="0"/>
          <w:tab w:val="left" w:pos="851"/>
          <w:tab w:val="left" w:pos="993"/>
        </w:tabs>
        <w:spacing w:line="276" w:lineRule="auto"/>
        <w:ind w:left="567"/>
        <w:contextualSpacing/>
        <w:jc w:val="center"/>
        <w:rPr>
          <w:rFonts w:eastAsia="Times New Roman"/>
          <w:lang w:val="uk-UA" w:eastAsia="ru-RU"/>
        </w:rPr>
      </w:pPr>
      <w:r w:rsidRPr="00DD176B">
        <w:rPr>
          <w:rFonts w:eastAsia="Times New Roman"/>
          <w:b/>
          <w:bCs/>
          <w:color w:val="000000"/>
          <w:lang w:val="uk-UA" w:eastAsia="ru-RU"/>
        </w:rPr>
        <w:t>11. ГАРАНТІЙНІ ЗОБОВ’ЯЗАННЯ.</w:t>
      </w:r>
    </w:p>
    <w:p w:rsidR="006D0B9B" w:rsidRPr="00DD176B" w:rsidRDefault="006D0B9B" w:rsidP="006D0B9B">
      <w:pPr>
        <w:ind w:firstLine="539"/>
        <w:jc w:val="both"/>
        <w:rPr>
          <w:rFonts w:eastAsia="Calibri"/>
          <w:szCs w:val="22"/>
          <w:lang w:val="uk-UA" w:eastAsia="en-US"/>
        </w:rPr>
      </w:pPr>
      <w:r w:rsidRPr="00DD176B">
        <w:rPr>
          <w:rFonts w:eastAsia="Calibri"/>
          <w:szCs w:val="22"/>
          <w:lang w:val="uk-UA" w:eastAsia="en-US"/>
        </w:rPr>
        <w:t xml:space="preserve">11.1. Одночасно з передачею Обладнання Виконавець </w:t>
      </w:r>
      <w:r w:rsidRPr="00DD176B">
        <w:rPr>
          <w:rFonts w:eastAsia="Calibri"/>
          <w:lang w:val="uk-UA" w:eastAsia="ru-RU"/>
        </w:rPr>
        <w:t xml:space="preserve">передає Замовнику гарантійні талони (сертифікати) установленого зразка, чим </w:t>
      </w:r>
      <w:r w:rsidRPr="00DD176B">
        <w:rPr>
          <w:rFonts w:eastAsia="Calibri"/>
          <w:szCs w:val="22"/>
          <w:lang w:val="uk-UA" w:eastAsia="en-US"/>
        </w:rPr>
        <w:t xml:space="preserve">гарантує </w:t>
      </w:r>
      <w:r w:rsidRPr="00DD176B">
        <w:rPr>
          <w:rFonts w:eastAsia="Calibri"/>
          <w:lang w:val="uk-UA" w:eastAsia="ru-RU"/>
        </w:rPr>
        <w:t>якість та працездатність</w:t>
      </w:r>
      <w:r w:rsidRPr="00DD176B">
        <w:rPr>
          <w:rFonts w:eastAsia="Calibri"/>
          <w:szCs w:val="22"/>
          <w:lang w:val="uk-UA" w:eastAsia="en-US"/>
        </w:rPr>
        <w:t xml:space="preserve"> поставленого ним Обладнання, а також </w:t>
      </w:r>
      <w:r w:rsidR="000378CC" w:rsidRPr="00DD176B">
        <w:rPr>
          <w:rFonts w:eastAsia="Calibri"/>
          <w:szCs w:val="22"/>
          <w:lang w:val="uk-UA" w:eastAsia="en-US"/>
        </w:rPr>
        <w:t>за власний рахунок</w:t>
      </w:r>
      <w:r w:rsidRPr="00DD176B">
        <w:rPr>
          <w:rFonts w:eastAsia="Calibri"/>
          <w:szCs w:val="22"/>
          <w:lang w:val="uk-UA" w:eastAsia="en-US"/>
        </w:rPr>
        <w:t xml:space="preserve"> усунення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6D0B9B" w:rsidRPr="00DD176B" w:rsidRDefault="006D0B9B" w:rsidP="006D0B9B">
      <w:pPr>
        <w:ind w:firstLine="539"/>
        <w:jc w:val="both"/>
        <w:rPr>
          <w:rFonts w:eastAsia="Calibri"/>
          <w:szCs w:val="22"/>
          <w:lang w:val="uk-UA" w:eastAsia="en-US"/>
        </w:rPr>
      </w:pPr>
      <w:r w:rsidRPr="00DD176B">
        <w:rPr>
          <w:rFonts w:eastAsia="Calibri"/>
          <w:szCs w:val="22"/>
          <w:lang w:val="uk-UA" w:eastAsia="en-US"/>
        </w:rPr>
        <w:t xml:space="preserve">11.2.  </w:t>
      </w:r>
      <w:r w:rsidRPr="00DD176B">
        <w:rPr>
          <w:rFonts w:eastAsia="Calibri"/>
          <w:lang w:val="uk-UA" w:eastAsia="ru-RU"/>
        </w:rPr>
        <w:t>Гарантійний строк</w:t>
      </w:r>
      <w:r w:rsidRPr="00DD176B">
        <w:rPr>
          <w:rFonts w:eastAsia="Calibri"/>
          <w:szCs w:val="22"/>
          <w:lang w:val="uk-UA" w:eastAsia="en-US"/>
        </w:rPr>
        <w:t xml:space="preserve"> Обладнання та ПЗ складає 12 календарних місяців з моменту підписання Сторонами Акту.</w:t>
      </w:r>
    </w:p>
    <w:p w:rsidR="006D0B9B" w:rsidRPr="00DD176B" w:rsidRDefault="006D0B9B" w:rsidP="006D0B9B">
      <w:pPr>
        <w:ind w:firstLine="539"/>
        <w:jc w:val="both"/>
        <w:rPr>
          <w:rFonts w:eastAsia="Calibri"/>
          <w:lang w:val="uk-UA" w:eastAsia="ru-RU"/>
        </w:rPr>
      </w:pPr>
      <w:r w:rsidRPr="00DD176B">
        <w:rPr>
          <w:rFonts w:eastAsia="Calibri"/>
          <w:szCs w:val="22"/>
          <w:lang w:val="uk-UA" w:eastAsia="en-US"/>
        </w:rPr>
        <w:t xml:space="preserve">11.3. </w:t>
      </w:r>
      <w:r w:rsidRPr="00DD176B">
        <w:rPr>
          <w:rFonts w:eastAsia="Calibri"/>
          <w:lang w:val="uk-UA" w:eastAsia="ru-RU"/>
        </w:rPr>
        <w:t xml:space="preserve">Виконавець гарантує протягом гарантійного строку,  який визначений в  п. </w:t>
      </w:r>
      <w:r w:rsidRPr="00DD176B">
        <w:rPr>
          <w:rFonts w:eastAsia="Calibri"/>
          <w:szCs w:val="22"/>
          <w:lang w:val="uk-UA" w:eastAsia="en-US"/>
        </w:rPr>
        <w:t xml:space="preserve">11.2. </w:t>
      </w:r>
      <w:r w:rsidRPr="00DD176B">
        <w:rPr>
          <w:rFonts w:eastAsia="Calibri"/>
          <w:lang w:val="uk-UA" w:eastAsia="ru-RU"/>
        </w:rPr>
        <w:t>цього Договору, працездатність поставленого Обладнання та  ПЗ, та їх відповідність характеристикам, що офіційно декларуються виробником.</w:t>
      </w:r>
    </w:p>
    <w:p w:rsidR="006D0B9B" w:rsidRPr="00DD176B" w:rsidRDefault="006D0B9B" w:rsidP="006D0B9B">
      <w:pPr>
        <w:ind w:firstLine="539"/>
        <w:jc w:val="both"/>
        <w:rPr>
          <w:rFonts w:eastAsia="Calibri"/>
          <w:lang w:val="uk-UA" w:eastAsia="ru-RU"/>
        </w:rPr>
      </w:pPr>
      <w:r w:rsidRPr="00DD176B">
        <w:rPr>
          <w:rFonts w:eastAsia="Calibri"/>
          <w:lang w:val="uk-UA" w:eastAsia="ru-RU"/>
        </w:rPr>
        <w:t>11.4. У випадку виходу з ладу (несправності) поставленого за цим Договором Обладнання та/або ПЗ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w:t>
      </w:r>
      <w:proofErr w:type="spellStart"/>
      <w:r w:rsidRPr="00DD176B">
        <w:rPr>
          <w:rFonts w:eastAsia="Calibri"/>
          <w:lang w:val="uk-UA" w:eastAsia="ru-RU"/>
        </w:rPr>
        <w:t>mail</w:t>
      </w:r>
      <w:proofErr w:type="spellEnd"/>
      <w:r w:rsidRPr="00DD176B">
        <w:rPr>
          <w:rFonts w:eastAsia="Calibri"/>
          <w:lang w:val="uk-UA" w:eastAsia="ru-RU"/>
        </w:rPr>
        <w:t xml:space="preserve">). При цьому, Виконавець зобов’язаний відновити роботу (працездатність) Обладнання та/або ПЗ за свій рахунок. </w:t>
      </w:r>
    </w:p>
    <w:p w:rsidR="006D0B9B" w:rsidRPr="00DD176B" w:rsidRDefault="006D0B9B" w:rsidP="006D0B9B">
      <w:pPr>
        <w:ind w:firstLine="540"/>
        <w:jc w:val="both"/>
        <w:rPr>
          <w:rFonts w:eastAsia="Calibri"/>
          <w:spacing w:val="-5"/>
          <w:lang w:val="uk-UA" w:eastAsia="ru-RU"/>
        </w:rPr>
      </w:pPr>
      <w:r w:rsidRPr="00DD176B">
        <w:rPr>
          <w:rFonts w:eastAsia="Calibri"/>
          <w:szCs w:val="22"/>
          <w:lang w:val="uk-UA" w:eastAsia="en-US"/>
        </w:rPr>
        <w:t xml:space="preserve">11.5. </w:t>
      </w:r>
      <w:r w:rsidRPr="00DD176B">
        <w:rPr>
          <w:rFonts w:eastAsia="Calibri"/>
          <w:lang w:val="uk-UA" w:eastAsia="ru-RU"/>
        </w:rPr>
        <w:t xml:space="preserve">Виконавець </w:t>
      </w:r>
      <w:r w:rsidR="009B4F1E" w:rsidRPr="00DD176B">
        <w:rPr>
          <w:rFonts w:eastAsia="Calibri"/>
          <w:lang w:val="uk-UA" w:eastAsia="ru-RU"/>
        </w:rPr>
        <w:t xml:space="preserve">за </w:t>
      </w:r>
      <w:r w:rsidR="0021173B" w:rsidRPr="00DD176B">
        <w:rPr>
          <w:rFonts w:eastAsia="Calibri"/>
          <w:szCs w:val="22"/>
          <w:lang w:val="uk-UA" w:eastAsia="en-US"/>
        </w:rPr>
        <w:t>власний рахунок</w:t>
      </w:r>
      <w:r w:rsidRPr="00DD176B">
        <w:rPr>
          <w:rFonts w:eastAsia="Calibri"/>
          <w:lang w:val="uk-UA" w:eastAsia="ru-RU"/>
        </w:rPr>
        <w:t xml:space="preserve">  протягом  гарантійного строку  надає Замовнику консультації по роботі із Обладнанням та ПЗ, а також надає консультації в режимі «гарячої лінії» у </w:t>
      </w:r>
      <w:r w:rsidRPr="00DD176B">
        <w:rPr>
          <w:rFonts w:eastAsia="Calibri"/>
          <w:spacing w:val="-4"/>
          <w:lang w:val="uk-UA" w:eastAsia="ru-RU"/>
        </w:rPr>
        <w:t xml:space="preserve">випадку виникнення несправностей. Консультації надаються Замовнику в робочі дні з 6.30 </w:t>
      </w:r>
      <w:r w:rsidRPr="00DD176B">
        <w:rPr>
          <w:rFonts w:eastAsia="Calibri"/>
          <w:lang w:val="uk-UA" w:eastAsia="ru-RU"/>
        </w:rPr>
        <w:t>до 22.30 за київським часом по телефону _____________ (</w:t>
      </w:r>
      <w:r w:rsidRPr="00DD176B">
        <w:rPr>
          <w:rFonts w:eastAsia="Calibri"/>
          <w:i/>
          <w:iCs/>
          <w:lang w:val="uk-UA" w:eastAsia="ru-RU"/>
        </w:rPr>
        <w:t>заповнюється Учасником процедури закупівлі</w:t>
      </w:r>
      <w:r w:rsidRPr="00DD176B">
        <w:rPr>
          <w:rFonts w:eastAsia="Calibri"/>
          <w:lang w:val="uk-UA" w:eastAsia="ru-RU"/>
        </w:rPr>
        <w:t>) і по електронній пошті ________________________________________ (</w:t>
      </w:r>
      <w:r w:rsidRPr="00DD176B">
        <w:rPr>
          <w:rFonts w:eastAsia="Calibri"/>
          <w:i/>
          <w:iCs/>
          <w:lang w:val="uk-UA" w:eastAsia="ru-RU"/>
        </w:rPr>
        <w:t>заповнюється Учасником процедури закупівлі</w:t>
      </w:r>
      <w:r w:rsidRPr="00DD176B">
        <w:rPr>
          <w:rFonts w:eastAsia="Calibri"/>
          <w:lang w:val="uk-UA" w:eastAsia="ru-RU"/>
        </w:rPr>
        <w:t xml:space="preserve">). Консультації включають </w:t>
      </w:r>
      <w:r w:rsidRPr="00DD176B">
        <w:rPr>
          <w:rFonts w:eastAsia="Calibri"/>
          <w:spacing w:val="-1"/>
          <w:lang w:val="uk-UA" w:eastAsia="ru-RU"/>
        </w:rPr>
        <w:t xml:space="preserve">в себе відповіді на питання стосовно функціональних можливостей, настроювання і </w:t>
      </w:r>
      <w:r w:rsidRPr="00DD176B">
        <w:rPr>
          <w:rFonts w:eastAsia="Calibri"/>
          <w:spacing w:val="-3"/>
          <w:lang w:val="uk-UA" w:eastAsia="ru-RU"/>
        </w:rPr>
        <w:t>попередньої діагностики Обладнання /ПЗ, а також рекомендації з усунення несправностей.</w:t>
      </w:r>
      <w:r w:rsidRPr="00DD176B">
        <w:rPr>
          <w:rFonts w:eastAsia="Calibri"/>
          <w:spacing w:val="-5"/>
          <w:lang w:val="uk-UA" w:eastAsia="ru-RU"/>
        </w:rPr>
        <w:t xml:space="preserve"> </w:t>
      </w:r>
    </w:p>
    <w:p w:rsidR="006D0B9B" w:rsidRPr="00DD176B" w:rsidRDefault="006D0B9B" w:rsidP="006D0B9B">
      <w:pPr>
        <w:ind w:firstLine="539"/>
        <w:jc w:val="both"/>
        <w:rPr>
          <w:rFonts w:eastAsia="Calibri"/>
          <w:szCs w:val="22"/>
          <w:lang w:val="uk-UA" w:eastAsia="en-US"/>
        </w:rPr>
      </w:pPr>
      <w:r w:rsidRPr="00DD176B">
        <w:rPr>
          <w:rFonts w:eastAsia="Calibri"/>
          <w:lang w:val="uk-UA" w:eastAsia="ru-RU"/>
        </w:rPr>
        <w:t xml:space="preserve">11.6. Протягом гарантійного строку </w:t>
      </w:r>
      <w:r w:rsidRPr="00DD176B">
        <w:rPr>
          <w:rFonts w:eastAsia="Calibri"/>
          <w:szCs w:val="22"/>
          <w:lang w:val="uk-UA" w:eastAsia="en-US"/>
        </w:rPr>
        <w:t xml:space="preserve">Виконавець забезпечує </w:t>
      </w:r>
      <w:r w:rsidRPr="00DD176B">
        <w:rPr>
          <w:rFonts w:eastAsia="Calibri"/>
          <w:lang w:val="uk-UA" w:eastAsia="ru-RU"/>
        </w:rPr>
        <w:t>гарантію</w:t>
      </w:r>
      <w:r w:rsidRPr="00DD176B">
        <w:rPr>
          <w:rFonts w:eastAsia="Calibri"/>
          <w:szCs w:val="22"/>
          <w:lang w:val="uk-UA" w:eastAsia="en-US"/>
        </w:rPr>
        <w:t xml:space="preserve"> Обладнання/ПЗ власними силами або власним</w:t>
      </w:r>
      <w:r w:rsidRPr="00DD176B">
        <w:rPr>
          <w:rFonts w:eastAsia="Calibri"/>
          <w:lang w:val="uk-UA" w:eastAsia="ru-RU"/>
        </w:rPr>
        <w:t xml:space="preserve"> </w:t>
      </w:r>
      <w:r w:rsidRPr="00DD176B">
        <w:rPr>
          <w:rFonts w:eastAsia="Calibri"/>
          <w:szCs w:val="22"/>
          <w:lang w:val="uk-UA" w:eastAsia="en-US"/>
        </w:rPr>
        <w:t>(и) сервісним(и) центром</w:t>
      </w:r>
      <w:r w:rsidRPr="00DD176B">
        <w:rPr>
          <w:rFonts w:eastAsia="Calibri"/>
          <w:lang w:val="uk-UA" w:eastAsia="ru-RU"/>
        </w:rPr>
        <w:t xml:space="preserve"> </w:t>
      </w:r>
      <w:r w:rsidRPr="00DD176B">
        <w:rPr>
          <w:rFonts w:eastAsia="Calibri"/>
          <w:szCs w:val="22"/>
          <w:lang w:val="uk-UA" w:eastAsia="en-US"/>
        </w:rPr>
        <w:t>(</w:t>
      </w:r>
      <w:proofErr w:type="spellStart"/>
      <w:r w:rsidRPr="00DD176B">
        <w:rPr>
          <w:rFonts w:eastAsia="Calibri"/>
          <w:szCs w:val="22"/>
          <w:lang w:val="uk-UA" w:eastAsia="en-US"/>
        </w:rPr>
        <w:t>ами</w:t>
      </w:r>
      <w:proofErr w:type="spellEnd"/>
      <w:r w:rsidRPr="00DD176B">
        <w:rPr>
          <w:rFonts w:eastAsia="Calibri"/>
          <w:szCs w:val="22"/>
          <w:lang w:val="uk-UA" w:eastAsia="en-US"/>
        </w:rPr>
        <w:t>), або сервісними центрами, які представляють інтереси Виконавця на договірній основі</w:t>
      </w:r>
      <w:r w:rsidRPr="00DD176B">
        <w:rPr>
          <w:rFonts w:eastAsia="Calibri"/>
          <w:lang w:val="uk-UA" w:eastAsia="ru-RU"/>
        </w:rPr>
        <w:t>.</w:t>
      </w:r>
    </w:p>
    <w:p w:rsidR="006D0B9B" w:rsidRPr="00DD176B" w:rsidRDefault="006D0B9B" w:rsidP="006D0B9B">
      <w:pPr>
        <w:ind w:firstLine="539"/>
        <w:jc w:val="both"/>
        <w:rPr>
          <w:rFonts w:eastAsia="Calibri"/>
          <w:szCs w:val="22"/>
          <w:lang w:val="uk-UA" w:eastAsia="en-US"/>
        </w:rPr>
      </w:pPr>
      <w:r w:rsidRPr="00DD176B">
        <w:rPr>
          <w:rFonts w:eastAsia="Calibri"/>
          <w:szCs w:val="22"/>
          <w:lang w:val="uk-UA" w:eastAsia="en-US"/>
        </w:rPr>
        <w:t xml:space="preserve">11.7. Протягом </w:t>
      </w:r>
      <w:r w:rsidRPr="00DD176B">
        <w:rPr>
          <w:rFonts w:eastAsia="Calibri"/>
          <w:lang w:val="uk-UA" w:eastAsia="ru-RU"/>
        </w:rPr>
        <w:t>гарантійного строку</w:t>
      </w:r>
      <w:r w:rsidRPr="00DD176B">
        <w:rPr>
          <w:rFonts w:eastAsia="Calibri"/>
          <w:szCs w:val="22"/>
          <w:lang w:val="uk-UA" w:eastAsia="en-US"/>
        </w:rPr>
        <w:t xml:space="preserve"> Виконавець</w:t>
      </w:r>
      <w:r w:rsidRPr="00DD176B">
        <w:rPr>
          <w:rFonts w:eastAsia="Calibri"/>
          <w:lang w:val="uk-UA" w:eastAsia="ru-RU"/>
        </w:rPr>
        <w:t xml:space="preserve"> гарантує</w:t>
      </w:r>
      <w:r w:rsidRPr="00DD176B">
        <w:rPr>
          <w:rFonts w:eastAsia="Calibri"/>
          <w:szCs w:val="22"/>
          <w:lang w:val="uk-UA" w:eastAsia="en-US"/>
        </w:rPr>
        <w:t xml:space="preserve"> в рамках наданих версій ПЗ, відповідно до Специфікації, </w:t>
      </w:r>
      <w:r w:rsidR="001E7E7B" w:rsidRPr="00DD176B">
        <w:rPr>
          <w:rFonts w:eastAsia="Calibri"/>
          <w:szCs w:val="22"/>
          <w:lang w:val="uk-UA" w:eastAsia="en-US"/>
        </w:rPr>
        <w:t xml:space="preserve">за </w:t>
      </w:r>
      <w:r w:rsidR="0021173B" w:rsidRPr="00DD176B">
        <w:rPr>
          <w:rFonts w:eastAsia="Calibri"/>
          <w:szCs w:val="22"/>
          <w:lang w:val="uk-UA" w:eastAsia="en-US"/>
        </w:rPr>
        <w:t>власний рахунок</w:t>
      </w:r>
      <w:r w:rsidRPr="00DD176B">
        <w:rPr>
          <w:rFonts w:eastAsia="Calibri"/>
          <w:szCs w:val="22"/>
          <w:lang w:val="uk-UA" w:eastAsia="en-US"/>
        </w:rPr>
        <w:t xml:space="preserve"> </w:t>
      </w:r>
      <w:r w:rsidRPr="00DD176B">
        <w:rPr>
          <w:rFonts w:eastAsia="Calibri"/>
          <w:lang w:val="uk-UA" w:eastAsia="ru-RU"/>
        </w:rPr>
        <w:t>надавати</w:t>
      </w:r>
      <w:r w:rsidRPr="00DD176B">
        <w:rPr>
          <w:rFonts w:eastAsia="Calibri"/>
          <w:szCs w:val="22"/>
          <w:lang w:val="uk-UA" w:eastAsia="en-US"/>
        </w:rPr>
        <w:t xml:space="preserve"> на правах використання </w:t>
      </w:r>
      <w:r w:rsidRPr="00DD176B">
        <w:rPr>
          <w:rFonts w:eastAsia="Calibri"/>
          <w:lang w:val="uk-UA" w:eastAsia="ru-RU"/>
        </w:rPr>
        <w:t>оновлені версії ПЗ та проводити їх впровадження</w:t>
      </w:r>
      <w:r w:rsidRPr="00DD176B">
        <w:rPr>
          <w:rFonts w:eastAsia="Calibri"/>
          <w:szCs w:val="22"/>
          <w:lang w:val="uk-UA" w:eastAsia="en-US"/>
        </w:rPr>
        <w:t>.</w:t>
      </w:r>
    </w:p>
    <w:p w:rsidR="006D0B9B" w:rsidRPr="00DD176B" w:rsidRDefault="006D0B9B" w:rsidP="006D0B9B">
      <w:pPr>
        <w:ind w:firstLine="539"/>
        <w:jc w:val="both"/>
        <w:rPr>
          <w:rFonts w:eastAsia="Calibri"/>
          <w:lang w:val="uk-UA" w:eastAsia="ru-RU"/>
        </w:rPr>
      </w:pPr>
      <w:r w:rsidRPr="00DD176B">
        <w:rPr>
          <w:rFonts w:eastAsia="Calibri"/>
          <w:szCs w:val="22"/>
          <w:lang w:val="uk-UA" w:eastAsia="en-US"/>
        </w:rPr>
        <w:t xml:space="preserve">11.8. </w:t>
      </w:r>
      <w:r w:rsidRPr="00DD176B">
        <w:rPr>
          <w:rFonts w:eastAsia="Calibri"/>
          <w:lang w:val="uk-UA" w:eastAsia="ru-RU"/>
        </w:rPr>
        <w:t>Гарантія</w:t>
      </w:r>
      <w:r w:rsidRPr="00DD176B">
        <w:rPr>
          <w:rFonts w:eastAsia="Calibri"/>
          <w:szCs w:val="22"/>
          <w:lang w:val="uk-UA" w:eastAsia="en-US"/>
        </w:rPr>
        <w:t xml:space="preserve"> не </w:t>
      </w:r>
      <w:r w:rsidRPr="00DD176B">
        <w:rPr>
          <w:rFonts w:eastAsia="Calibri"/>
          <w:lang w:val="uk-UA" w:eastAsia="ru-RU"/>
        </w:rPr>
        <w:t>поширюються на Обладнання, що вийшло з ладу</w:t>
      </w:r>
      <w:r w:rsidRPr="00DD176B">
        <w:rPr>
          <w:rFonts w:eastAsia="Calibri"/>
          <w:szCs w:val="22"/>
          <w:lang w:val="uk-UA" w:eastAsia="en-US"/>
        </w:rPr>
        <w:t xml:space="preserve"> після </w:t>
      </w:r>
      <w:r w:rsidRPr="00DD176B">
        <w:rPr>
          <w:rFonts w:eastAsia="Calibri"/>
          <w:lang w:val="uk-UA" w:eastAsia="ru-RU"/>
        </w:rPr>
        <w:t>підписання Акту внаслідок:</w:t>
      </w:r>
    </w:p>
    <w:p w:rsidR="006D0B9B" w:rsidRPr="00DD176B" w:rsidRDefault="006D0B9B" w:rsidP="006D0B9B">
      <w:pPr>
        <w:ind w:firstLine="540"/>
        <w:jc w:val="both"/>
        <w:rPr>
          <w:rFonts w:eastAsia="Calibri"/>
          <w:lang w:val="uk-UA" w:eastAsia="ru-RU"/>
        </w:rPr>
      </w:pPr>
      <w:r w:rsidRPr="00DD176B">
        <w:rPr>
          <w:rFonts w:eastAsia="Calibri"/>
          <w:lang w:val="uk-UA" w:eastAsia="ru-RU"/>
        </w:rPr>
        <w:t>-</w:t>
      </w:r>
      <w:r w:rsidRPr="00DD176B">
        <w:rPr>
          <w:rFonts w:eastAsia="Calibri"/>
          <w:szCs w:val="22"/>
          <w:lang w:val="uk-UA" w:eastAsia="en-US"/>
        </w:rPr>
        <w:t xml:space="preserve"> механічних ушкоджень Обладнання;</w:t>
      </w:r>
    </w:p>
    <w:p w:rsidR="006D0B9B" w:rsidRPr="00DD176B" w:rsidRDefault="006D0B9B" w:rsidP="006D0B9B">
      <w:pPr>
        <w:ind w:firstLine="540"/>
        <w:jc w:val="both"/>
        <w:rPr>
          <w:rFonts w:eastAsia="Calibri"/>
          <w:lang w:val="uk-UA" w:eastAsia="ru-RU"/>
        </w:rPr>
      </w:pPr>
      <w:r w:rsidRPr="00DD176B">
        <w:rPr>
          <w:rFonts w:eastAsia="Calibri"/>
          <w:lang w:val="uk-UA" w:eastAsia="ru-RU"/>
        </w:rPr>
        <w:t>-</w:t>
      </w:r>
      <w:r w:rsidRPr="00DD176B">
        <w:rPr>
          <w:rFonts w:eastAsia="Calibri"/>
          <w:szCs w:val="22"/>
          <w:lang w:val="uk-UA" w:eastAsia="en-US"/>
        </w:rPr>
        <w:t xml:space="preserve"> порушення правил експлуатації Обладнання працівниками Замовника; </w:t>
      </w:r>
    </w:p>
    <w:p w:rsidR="006D0B9B" w:rsidRPr="00DD176B" w:rsidRDefault="006D0B9B" w:rsidP="006D0B9B">
      <w:pPr>
        <w:ind w:firstLine="540"/>
        <w:jc w:val="both"/>
        <w:rPr>
          <w:rFonts w:eastAsia="Calibri"/>
          <w:b/>
          <w:szCs w:val="22"/>
          <w:lang w:val="uk-UA" w:eastAsia="en-US"/>
        </w:rPr>
      </w:pPr>
      <w:r w:rsidRPr="00DD176B">
        <w:rPr>
          <w:rFonts w:eastAsia="Calibri"/>
          <w:lang w:val="uk-UA" w:eastAsia="ru-RU"/>
        </w:rPr>
        <w:t xml:space="preserve">- </w:t>
      </w:r>
      <w:r w:rsidRPr="00DD176B">
        <w:rPr>
          <w:rFonts w:eastAsia="Calibri"/>
          <w:szCs w:val="22"/>
          <w:lang w:val="uk-UA" w:eastAsia="en-US"/>
        </w:rPr>
        <w:t>попадання в Обладнання різного роду речовин, рідин і сторонніх предметів.</w:t>
      </w:r>
    </w:p>
    <w:p w:rsidR="006D0B9B" w:rsidRPr="00DD176B" w:rsidRDefault="006D0B9B" w:rsidP="006D0B9B">
      <w:pPr>
        <w:shd w:val="clear" w:color="auto" w:fill="FFFFFF"/>
        <w:tabs>
          <w:tab w:val="left" w:pos="0"/>
          <w:tab w:val="left" w:pos="851"/>
          <w:tab w:val="left" w:pos="993"/>
        </w:tabs>
        <w:spacing w:line="276" w:lineRule="auto"/>
        <w:ind w:left="567"/>
        <w:contextualSpacing/>
        <w:jc w:val="both"/>
        <w:rPr>
          <w:rFonts w:eastAsia="Times New Roman"/>
          <w:lang w:val="uk-UA" w:eastAsia="ru-RU"/>
        </w:rPr>
      </w:pPr>
    </w:p>
    <w:p w:rsidR="006D0B9B" w:rsidRPr="00DD176B" w:rsidRDefault="006D0B9B" w:rsidP="006D0B9B">
      <w:pPr>
        <w:shd w:val="clear" w:color="auto" w:fill="FFFFFF"/>
        <w:tabs>
          <w:tab w:val="left" w:pos="851"/>
        </w:tabs>
        <w:spacing w:line="276" w:lineRule="auto"/>
        <w:ind w:left="1068"/>
        <w:contextualSpacing/>
        <w:rPr>
          <w:rFonts w:eastAsia="Times New Roman"/>
          <w:b/>
          <w:bCs/>
          <w:lang w:val="uk-UA" w:eastAsia="ru-RU"/>
        </w:rPr>
      </w:pPr>
      <w:r w:rsidRPr="00DD176B">
        <w:rPr>
          <w:rFonts w:eastAsia="Times New Roman"/>
          <w:b/>
          <w:bCs/>
          <w:lang w:val="uk-UA" w:eastAsia="ru-RU"/>
        </w:rPr>
        <w:t>12. КОНФІДЕНЦІЙНІСТЬ</w:t>
      </w:r>
    </w:p>
    <w:p w:rsidR="006D0B9B" w:rsidRPr="00DD176B" w:rsidRDefault="006D0B9B" w:rsidP="006D0B9B">
      <w:pPr>
        <w:rPr>
          <w:rFonts w:eastAsia="Times New Roman"/>
          <w:lang w:val="uk-UA" w:eastAsia="ru-RU"/>
        </w:rPr>
      </w:pPr>
      <w:r w:rsidRPr="00DD176B">
        <w:rPr>
          <w:rFonts w:eastAsia="Times New Roman"/>
          <w:lang w:val="uk-UA" w:eastAsia="ru-RU"/>
        </w:rPr>
        <w:lastRenderedPageBreak/>
        <w:t> </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12.4.</w:t>
      </w:r>
      <w:r w:rsidR="00125CFA" w:rsidRPr="00DD176B">
        <w:rPr>
          <w:rFonts w:eastAsia="Times New Roman"/>
          <w:bCs/>
          <w:lang w:val="uk-UA" w:eastAsia="ru-RU"/>
        </w:rPr>
        <w:t xml:space="preserve"> </w:t>
      </w:r>
      <w:r w:rsidRPr="00DD176B">
        <w:rPr>
          <w:rFonts w:eastAsia="Times New Roman"/>
          <w:bCs/>
          <w:lang w:val="uk-UA" w:eastAsia="ru-RU"/>
        </w:rPr>
        <w:t>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6D0B9B" w:rsidRPr="00DD176B" w:rsidRDefault="006D0B9B" w:rsidP="006D0B9B">
      <w:pPr>
        <w:tabs>
          <w:tab w:val="left" w:pos="851"/>
        </w:tabs>
        <w:spacing w:line="276" w:lineRule="auto"/>
        <w:ind w:firstLine="567"/>
        <w:jc w:val="both"/>
        <w:rPr>
          <w:rFonts w:eastAsia="Times New Roman"/>
          <w:bCs/>
          <w:lang w:val="uk-UA" w:eastAsia="ru-RU"/>
        </w:rPr>
      </w:pPr>
      <w:r w:rsidRPr="00DD176B">
        <w:rPr>
          <w:rFonts w:eastAsia="Times New Roman"/>
          <w:bCs/>
          <w:lang w:val="uk-UA" w:eastAsia="ru-RU"/>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6D0B9B" w:rsidRPr="00DD176B" w:rsidRDefault="006D0B9B" w:rsidP="006D0B9B">
      <w:pPr>
        <w:shd w:val="clear" w:color="auto" w:fill="FFFFFF"/>
        <w:tabs>
          <w:tab w:val="left" w:pos="0"/>
          <w:tab w:val="left" w:pos="851"/>
          <w:tab w:val="left" w:pos="993"/>
        </w:tabs>
        <w:spacing w:line="276" w:lineRule="auto"/>
        <w:ind w:left="567"/>
        <w:contextualSpacing/>
        <w:jc w:val="both"/>
        <w:rPr>
          <w:rFonts w:eastAsia="Times New Roman"/>
          <w:lang w:val="uk-UA" w:eastAsia="ru-RU"/>
        </w:rPr>
      </w:pPr>
    </w:p>
    <w:p w:rsidR="006D0B9B" w:rsidRPr="00DD176B" w:rsidRDefault="006D0B9B" w:rsidP="007377D4">
      <w:pPr>
        <w:numPr>
          <w:ilvl w:val="0"/>
          <w:numId w:val="29"/>
        </w:numPr>
        <w:shd w:val="clear" w:color="auto" w:fill="FFFFFF"/>
        <w:tabs>
          <w:tab w:val="left" w:pos="851"/>
        </w:tabs>
        <w:spacing w:after="200" w:line="276" w:lineRule="auto"/>
        <w:ind w:hanging="3904"/>
        <w:contextualSpacing/>
        <w:jc w:val="center"/>
        <w:rPr>
          <w:rFonts w:eastAsia="Times New Roman"/>
          <w:b/>
          <w:bCs/>
          <w:lang w:val="uk-UA" w:eastAsia="ru-RU"/>
        </w:rPr>
      </w:pPr>
      <w:r w:rsidRPr="00DD176B">
        <w:rPr>
          <w:rFonts w:eastAsia="Times New Roman"/>
          <w:b/>
          <w:bCs/>
          <w:lang w:val="uk-UA" w:eastAsia="ru-RU"/>
        </w:rPr>
        <w:t>ДОДАТКИ ДО ДОГОВОРУ</w:t>
      </w:r>
    </w:p>
    <w:p w:rsidR="006D0B9B" w:rsidRPr="00DD176B" w:rsidRDefault="006D0B9B" w:rsidP="007377D4">
      <w:pPr>
        <w:numPr>
          <w:ilvl w:val="1"/>
          <w:numId w:val="30"/>
        </w:numPr>
        <w:shd w:val="clear" w:color="auto" w:fill="FFFFFF"/>
        <w:tabs>
          <w:tab w:val="left" w:pos="851"/>
        </w:tabs>
        <w:spacing w:after="200" w:line="276" w:lineRule="auto"/>
        <w:contextualSpacing/>
        <w:rPr>
          <w:rFonts w:eastAsia="Times New Roman"/>
          <w:bCs/>
          <w:lang w:val="uk-UA" w:eastAsia="ru-RU"/>
        </w:rPr>
      </w:pPr>
      <w:r w:rsidRPr="00DD176B">
        <w:rPr>
          <w:rFonts w:eastAsia="Times New Roman"/>
          <w:bCs/>
          <w:lang w:val="uk-UA" w:eastAsia="ru-RU"/>
        </w:rPr>
        <w:t>Невід’ємною частиною Договору є:</w:t>
      </w:r>
    </w:p>
    <w:p w:rsidR="006D0B9B" w:rsidRPr="00DD176B" w:rsidRDefault="006D0B9B" w:rsidP="006D0B9B">
      <w:pPr>
        <w:shd w:val="clear" w:color="auto" w:fill="FFFFFF"/>
        <w:tabs>
          <w:tab w:val="left" w:pos="851"/>
        </w:tabs>
        <w:spacing w:line="276" w:lineRule="auto"/>
        <w:ind w:firstLine="567"/>
        <w:contextualSpacing/>
        <w:rPr>
          <w:rFonts w:eastAsia="Times New Roman"/>
          <w:bCs/>
          <w:lang w:val="uk-UA" w:eastAsia="ru-RU"/>
        </w:rPr>
      </w:pPr>
      <w:r w:rsidRPr="00DD176B">
        <w:rPr>
          <w:rFonts w:eastAsia="Times New Roman"/>
          <w:bCs/>
          <w:lang w:val="uk-UA" w:eastAsia="ru-RU"/>
        </w:rPr>
        <w:t>Додаток №1 «Специфікація».</w:t>
      </w:r>
    </w:p>
    <w:p w:rsidR="006D0B9B" w:rsidRPr="00DD176B" w:rsidRDefault="006D0B9B" w:rsidP="006D0B9B">
      <w:pPr>
        <w:shd w:val="clear" w:color="auto" w:fill="FFFFFF"/>
        <w:tabs>
          <w:tab w:val="left" w:pos="851"/>
        </w:tabs>
        <w:spacing w:line="276" w:lineRule="auto"/>
        <w:ind w:firstLine="567"/>
        <w:contextualSpacing/>
        <w:rPr>
          <w:rFonts w:eastAsia="Times New Roman"/>
          <w:bCs/>
          <w:lang w:val="uk-UA" w:eastAsia="ru-RU"/>
        </w:rPr>
      </w:pPr>
      <w:r w:rsidRPr="00DD176B">
        <w:rPr>
          <w:rFonts w:eastAsia="Times New Roman"/>
          <w:bCs/>
          <w:lang w:val="uk-UA" w:eastAsia="ru-RU"/>
        </w:rPr>
        <w:t>Додаток №2 «Технічні вимоги».</w:t>
      </w:r>
    </w:p>
    <w:p w:rsidR="006D0B9B" w:rsidRPr="00DD176B" w:rsidRDefault="006D0B9B" w:rsidP="006D0B9B">
      <w:pPr>
        <w:shd w:val="clear" w:color="auto" w:fill="FFFFFF"/>
        <w:tabs>
          <w:tab w:val="left" w:pos="851"/>
        </w:tabs>
        <w:spacing w:line="276" w:lineRule="auto"/>
        <w:ind w:firstLine="567"/>
        <w:contextualSpacing/>
        <w:rPr>
          <w:rFonts w:eastAsia="Times New Roman"/>
          <w:bCs/>
          <w:lang w:val="uk-UA" w:eastAsia="ru-RU"/>
        </w:rPr>
      </w:pPr>
      <w:r w:rsidRPr="00DD176B">
        <w:rPr>
          <w:rFonts w:eastAsia="Times New Roman"/>
          <w:bCs/>
          <w:lang w:val="uk-UA" w:eastAsia="ru-RU"/>
        </w:rPr>
        <w:t>Додаток №3 «А</w:t>
      </w:r>
      <w:r w:rsidRPr="00DD176B">
        <w:rPr>
          <w:rFonts w:eastAsia="Times New Roman"/>
          <w:color w:val="000000"/>
          <w:lang w:val="uk-UA" w:eastAsia="ru-RU"/>
        </w:rPr>
        <w:t>кт при</w:t>
      </w:r>
      <w:r w:rsidRPr="00DD176B">
        <w:rPr>
          <w:rFonts w:eastAsia="Times New Roman"/>
          <w:bCs/>
          <w:lang w:val="uk-UA" w:eastAsia="ru-RU"/>
        </w:rPr>
        <w:t xml:space="preserve">ймання-передачі Обладнання, ПЗ та наданих Послуг на </w:t>
      </w:r>
      <w:r w:rsidRPr="00DD176B">
        <w:rPr>
          <w:rFonts w:eastAsia="Times New Roman"/>
          <w:color w:val="000000"/>
          <w:lang w:val="uk-UA" w:eastAsia="ru-RU"/>
        </w:rPr>
        <w:t>Об’єкті</w:t>
      </w:r>
      <w:r w:rsidRPr="00DD176B">
        <w:rPr>
          <w:rFonts w:eastAsia="Times New Roman"/>
          <w:bCs/>
          <w:lang w:val="uk-UA" w:eastAsia="ru-RU"/>
        </w:rPr>
        <w:t>».</w:t>
      </w:r>
    </w:p>
    <w:p w:rsidR="006D0B9B" w:rsidRPr="00DD176B" w:rsidRDefault="006D0B9B" w:rsidP="006D0B9B">
      <w:pPr>
        <w:shd w:val="clear" w:color="auto" w:fill="FFFFFF"/>
        <w:tabs>
          <w:tab w:val="left" w:pos="851"/>
        </w:tabs>
        <w:spacing w:line="276" w:lineRule="auto"/>
        <w:ind w:firstLine="567"/>
        <w:contextualSpacing/>
        <w:rPr>
          <w:rFonts w:eastAsia="Times New Roman"/>
          <w:bCs/>
          <w:lang w:val="uk-UA" w:eastAsia="ru-RU"/>
        </w:rPr>
      </w:pPr>
      <w:r w:rsidRPr="00DD176B">
        <w:rPr>
          <w:rFonts w:eastAsia="Times New Roman"/>
          <w:bCs/>
          <w:lang w:val="uk-UA" w:eastAsia="ru-RU"/>
        </w:rPr>
        <w:t>Додаток №4 «</w:t>
      </w:r>
      <w:r w:rsidRPr="00DD176B">
        <w:rPr>
          <w:rFonts w:eastAsia="Times New Roman"/>
          <w:color w:val="000000"/>
          <w:lang w:val="uk-UA" w:eastAsia="ru-RU"/>
        </w:rPr>
        <w:t>Заявка на поставку Обладнання, ПЗ та надання Послуг на Об’єкті</w:t>
      </w:r>
      <w:r w:rsidRPr="00DD176B">
        <w:rPr>
          <w:rFonts w:eastAsia="Times New Roman"/>
          <w:bCs/>
          <w:lang w:val="uk-UA" w:eastAsia="ru-RU"/>
        </w:rPr>
        <w:t>»</w:t>
      </w:r>
    </w:p>
    <w:p w:rsidR="006D0B9B" w:rsidRPr="00DD176B" w:rsidRDefault="006D0B9B" w:rsidP="006D0B9B">
      <w:pPr>
        <w:shd w:val="clear" w:color="auto" w:fill="FFFFFF"/>
        <w:spacing w:line="276" w:lineRule="auto"/>
        <w:ind w:left="708"/>
        <w:contextualSpacing/>
        <w:rPr>
          <w:rFonts w:eastAsia="Times New Roman"/>
          <w:bCs/>
          <w:lang w:val="uk-UA" w:eastAsia="ru-RU"/>
        </w:rPr>
      </w:pPr>
    </w:p>
    <w:p w:rsidR="006D0B9B" w:rsidRPr="00DD176B" w:rsidRDefault="006D0B9B" w:rsidP="007377D4">
      <w:pPr>
        <w:numPr>
          <w:ilvl w:val="0"/>
          <w:numId w:val="29"/>
        </w:numPr>
        <w:shd w:val="clear" w:color="auto" w:fill="FFFFFF"/>
        <w:tabs>
          <w:tab w:val="left" w:pos="851"/>
        </w:tabs>
        <w:spacing w:after="200" w:line="276" w:lineRule="auto"/>
        <w:ind w:hanging="3904"/>
        <w:contextualSpacing/>
        <w:jc w:val="center"/>
        <w:rPr>
          <w:rFonts w:eastAsia="Times New Roman"/>
          <w:b/>
          <w:bCs/>
          <w:lang w:val="uk-UA" w:eastAsia="ru-RU"/>
        </w:rPr>
      </w:pPr>
      <w:r w:rsidRPr="00DD176B">
        <w:rPr>
          <w:rFonts w:eastAsia="Times New Roman"/>
          <w:b/>
          <w:bCs/>
          <w:lang w:val="uk-UA" w:eastAsia="ru-RU"/>
        </w:rPr>
        <w:t>РЕКВІЗИТИ І ПІДПИСИ СТОРІН</w:t>
      </w:r>
    </w:p>
    <w:p w:rsidR="00125CFA" w:rsidRPr="00DD176B" w:rsidRDefault="00125CFA" w:rsidP="006D0B9B">
      <w:pPr>
        <w:spacing w:line="276" w:lineRule="auto"/>
        <w:ind w:left="6663"/>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25CFA" w:rsidRPr="00DD176B" w:rsidTr="00125CFA">
        <w:trPr>
          <w:trHeight w:val="481"/>
        </w:trPr>
        <w:tc>
          <w:tcPr>
            <w:tcW w:w="5069" w:type="dxa"/>
            <w:tcBorders>
              <w:top w:val="single" w:sz="4" w:space="0" w:color="auto"/>
              <w:left w:val="single" w:sz="4" w:space="0" w:color="auto"/>
              <w:bottom w:val="single" w:sz="4" w:space="0" w:color="auto"/>
              <w:right w:val="single" w:sz="4" w:space="0" w:color="auto"/>
            </w:tcBorders>
            <w:hideMark/>
          </w:tcPr>
          <w:p w:rsidR="00125CFA" w:rsidRPr="00DD176B" w:rsidRDefault="00125CFA" w:rsidP="00125CFA">
            <w:pPr>
              <w:spacing w:after="60" w:line="276" w:lineRule="auto"/>
              <w:outlineLvl w:val="6"/>
              <w:rPr>
                <w:rFonts w:eastAsia="Times New Roman"/>
                <w:b/>
                <w:caps/>
                <w:lang w:val="uk-UA" w:eastAsia="ru-RU"/>
              </w:rPr>
            </w:pPr>
            <w:r w:rsidRPr="00DD176B">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25CFA" w:rsidRPr="00DD176B" w:rsidRDefault="00125CFA" w:rsidP="00125CFA">
            <w:pPr>
              <w:spacing w:after="60" w:line="276" w:lineRule="auto"/>
              <w:outlineLvl w:val="6"/>
              <w:rPr>
                <w:rFonts w:eastAsia="Times New Roman"/>
                <w:b/>
                <w:caps/>
                <w:lang w:val="uk-UA" w:eastAsia="ru-RU"/>
              </w:rPr>
            </w:pPr>
            <w:r w:rsidRPr="00DD176B">
              <w:rPr>
                <w:rFonts w:eastAsia="Times New Roman"/>
                <w:b/>
                <w:caps/>
                <w:lang w:val="uk-UA" w:eastAsia="ru-RU"/>
              </w:rPr>
              <w:t>ВИКОНАВЕЦЬ:</w:t>
            </w:r>
          </w:p>
        </w:tc>
      </w:tr>
      <w:tr w:rsidR="00125CFA" w:rsidRPr="001B7DE4" w:rsidTr="00125CFA">
        <w:trPr>
          <w:trHeight w:val="3441"/>
        </w:trPr>
        <w:tc>
          <w:tcPr>
            <w:tcW w:w="5069" w:type="dxa"/>
            <w:tcBorders>
              <w:top w:val="single" w:sz="4" w:space="0" w:color="auto"/>
              <w:left w:val="single" w:sz="4" w:space="0" w:color="auto"/>
              <w:bottom w:val="single" w:sz="4" w:space="0" w:color="auto"/>
              <w:right w:val="single" w:sz="4" w:space="0" w:color="auto"/>
            </w:tcBorders>
          </w:tcPr>
          <w:p w:rsidR="00125CFA" w:rsidRPr="00DD176B" w:rsidRDefault="00125CFA" w:rsidP="00125CFA">
            <w:pPr>
              <w:spacing w:line="276" w:lineRule="auto"/>
              <w:rPr>
                <w:rFonts w:eastAsia="Times New Roman"/>
                <w:b/>
                <w:lang w:val="uk-UA" w:eastAsia="ru-RU"/>
              </w:rPr>
            </w:pPr>
            <w:r w:rsidRPr="00DD176B">
              <w:rPr>
                <w:rFonts w:eastAsia="Times New Roman"/>
                <w:b/>
                <w:lang w:val="uk-UA" w:eastAsia="ru-RU"/>
              </w:rPr>
              <w:t>ПУБЛІЧНЕ АКЦІОНЕРНЕ ТОВАРИСТВО АКЦІОНЕРНИЙ БАНК "УКРГАЗБАНК"</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Юридична адреса: 03087, м. Київ,</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вул. Єреванська, 1</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Поштова адреса: 01004, м. Київ,</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вул. Богдана Хмельницького, 16-22</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 xml:space="preserve">кор./р №32000106201026 </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 xml:space="preserve">в Національному банку України </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Код банку: 300001</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Код ЄДРПОУ 23697280</w:t>
            </w:r>
          </w:p>
          <w:p w:rsidR="00125CFA" w:rsidRPr="00DD176B" w:rsidRDefault="00125CFA" w:rsidP="00125CFA">
            <w:pPr>
              <w:spacing w:line="276" w:lineRule="auto"/>
              <w:rPr>
                <w:rFonts w:eastAsia="Times New Roman"/>
                <w:lang w:val="uk-UA" w:eastAsia="ru-RU"/>
              </w:rPr>
            </w:pPr>
            <w:r w:rsidRPr="00DD176B">
              <w:rPr>
                <w:rFonts w:eastAsia="Times New Roman"/>
                <w:lang w:val="uk-UA" w:eastAsia="ru-RU"/>
              </w:rPr>
              <w:t>ІПН 236972826658</w:t>
            </w:r>
          </w:p>
          <w:p w:rsidR="00125CFA" w:rsidRPr="00DD176B" w:rsidRDefault="00125CFA" w:rsidP="00125CFA">
            <w:pPr>
              <w:spacing w:line="276" w:lineRule="auto"/>
              <w:rPr>
                <w:rFonts w:eastAsia="Times New Roman"/>
                <w:b/>
                <w:lang w:eastAsia="ru-RU"/>
              </w:rPr>
            </w:pPr>
          </w:p>
          <w:p w:rsidR="00125CFA" w:rsidRPr="00DD176B" w:rsidRDefault="00125CFA" w:rsidP="00125CFA">
            <w:pPr>
              <w:spacing w:line="276" w:lineRule="auto"/>
              <w:rPr>
                <w:rFonts w:eastAsia="Times New Roman"/>
                <w:b/>
                <w:lang w:eastAsia="ru-RU"/>
              </w:rPr>
            </w:pPr>
          </w:p>
          <w:p w:rsidR="00125CFA" w:rsidRPr="00DD176B" w:rsidRDefault="00125CFA" w:rsidP="00125CFA">
            <w:pPr>
              <w:spacing w:line="276" w:lineRule="auto"/>
              <w:rPr>
                <w:rFonts w:eastAsia="Times New Roman"/>
                <w:b/>
                <w:lang w:val="uk-UA" w:eastAsia="ru-RU"/>
              </w:rPr>
            </w:pPr>
            <w:r w:rsidRPr="00DD176B">
              <w:rPr>
                <w:rFonts w:eastAsia="Times New Roman"/>
                <w:b/>
                <w:lang w:val="uk-UA" w:eastAsia="ru-RU"/>
              </w:rPr>
              <w:t xml:space="preserve">Посада уповноваженої особи  _____________________ </w:t>
            </w:r>
          </w:p>
          <w:p w:rsidR="00125CFA" w:rsidRPr="00DD176B" w:rsidRDefault="00125CFA" w:rsidP="00125CFA">
            <w:pPr>
              <w:spacing w:line="276" w:lineRule="auto"/>
              <w:rPr>
                <w:rFonts w:eastAsia="Times New Roman"/>
                <w:b/>
                <w:lang w:val="uk-UA" w:eastAsia="ru-RU"/>
              </w:rPr>
            </w:pPr>
            <w:r w:rsidRPr="00DD176B">
              <w:rPr>
                <w:rFonts w:eastAsia="Times New Roman"/>
                <w:b/>
                <w:lang w:val="uk-UA" w:eastAsia="ru-RU"/>
              </w:rPr>
              <w:t>М.П.</w:t>
            </w:r>
          </w:p>
        </w:tc>
        <w:tc>
          <w:tcPr>
            <w:tcW w:w="4962" w:type="dxa"/>
            <w:tcBorders>
              <w:top w:val="single" w:sz="4" w:space="0" w:color="auto"/>
              <w:left w:val="single" w:sz="4" w:space="0" w:color="auto"/>
              <w:bottom w:val="single" w:sz="4" w:space="0" w:color="auto"/>
              <w:right w:val="single" w:sz="4" w:space="0" w:color="auto"/>
            </w:tcBorders>
          </w:tcPr>
          <w:p w:rsidR="00125CFA" w:rsidRPr="00DD176B" w:rsidRDefault="00125CFA" w:rsidP="00125CFA">
            <w:pPr>
              <w:spacing w:line="276" w:lineRule="auto"/>
              <w:rPr>
                <w:rFonts w:eastAsia="Times New Roman"/>
                <w:lang w:val="uk-UA" w:eastAsia="ru-RU"/>
              </w:rPr>
            </w:pPr>
          </w:p>
          <w:p w:rsidR="00125CFA" w:rsidRPr="00DD176B" w:rsidRDefault="00125CFA" w:rsidP="00125CFA">
            <w:pPr>
              <w:spacing w:line="276" w:lineRule="auto"/>
              <w:rPr>
                <w:rFonts w:eastAsia="Times New Roman"/>
                <w:lang w:val="uk-UA" w:eastAsia="ru-RU"/>
              </w:rPr>
            </w:pPr>
          </w:p>
          <w:p w:rsidR="00125CFA" w:rsidRPr="00DD176B" w:rsidRDefault="00125CFA" w:rsidP="00125CFA">
            <w:pPr>
              <w:jc w:val="both"/>
              <w:rPr>
                <w:rFonts w:eastAsia="Times New Roman"/>
                <w:lang w:val="uk-UA" w:eastAsia="uk-UA"/>
              </w:rPr>
            </w:pPr>
            <w:r w:rsidRPr="00DD176B">
              <w:rPr>
                <w:rFonts w:eastAsia="Times New Roman"/>
                <w:lang w:val="uk-UA" w:eastAsia="uk-UA"/>
              </w:rPr>
              <w:t>Юридична адреса: ___________________</w:t>
            </w:r>
          </w:p>
          <w:p w:rsidR="00125CFA" w:rsidRPr="00DD176B" w:rsidRDefault="00125CFA" w:rsidP="00125CFA">
            <w:pPr>
              <w:jc w:val="both"/>
              <w:rPr>
                <w:rFonts w:eastAsia="Times New Roman"/>
                <w:lang w:val="uk-UA" w:eastAsia="uk-UA"/>
              </w:rPr>
            </w:pPr>
          </w:p>
          <w:p w:rsidR="00125CFA" w:rsidRPr="00DD176B" w:rsidRDefault="00125CFA" w:rsidP="00125CFA">
            <w:pPr>
              <w:jc w:val="both"/>
              <w:rPr>
                <w:rFonts w:eastAsia="Times New Roman"/>
                <w:lang w:val="uk-UA" w:eastAsia="uk-UA"/>
              </w:rPr>
            </w:pPr>
            <w:r w:rsidRPr="00DD176B">
              <w:rPr>
                <w:rFonts w:eastAsia="Times New Roman"/>
                <w:lang w:val="uk-UA" w:eastAsia="uk-UA"/>
              </w:rPr>
              <w:t>Поштова адреса: ____________________</w:t>
            </w:r>
          </w:p>
          <w:p w:rsidR="00125CFA" w:rsidRPr="00DD176B" w:rsidRDefault="00125CFA" w:rsidP="00125CFA">
            <w:pPr>
              <w:jc w:val="both"/>
              <w:rPr>
                <w:rFonts w:eastAsia="Times New Roman"/>
                <w:lang w:val="uk-UA" w:eastAsia="uk-UA"/>
              </w:rPr>
            </w:pPr>
          </w:p>
          <w:p w:rsidR="00125CFA" w:rsidRPr="00DD176B" w:rsidRDefault="00125CFA" w:rsidP="00125CFA">
            <w:pPr>
              <w:jc w:val="both"/>
              <w:rPr>
                <w:rFonts w:eastAsia="Times New Roman"/>
                <w:lang w:val="uk-UA" w:eastAsia="uk-UA"/>
              </w:rPr>
            </w:pPr>
            <w:r w:rsidRPr="00DD176B">
              <w:rPr>
                <w:rFonts w:eastAsia="Times New Roman"/>
                <w:lang w:val="uk-UA" w:eastAsia="uk-UA"/>
              </w:rPr>
              <w:t>р/</w:t>
            </w:r>
            <w:proofErr w:type="spellStart"/>
            <w:r w:rsidRPr="00DD176B">
              <w:rPr>
                <w:rFonts w:eastAsia="Times New Roman"/>
                <w:lang w:val="uk-UA" w:eastAsia="uk-UA"/>
              </w:rPr>
              <w:t>р</w:t>
            </w:r>
            <w:proofErr w:type="spellEnd"/>
            <w:r w:rsidRPr="00DD176B">
              <w:rPr>
                <w:rFonts w:eastAsia="Times New Roman"/>
                <w:lang w:val="uk-UA" w:eastAsia="uk-UA"/>
              </w:rPr>
              <w:t xml:space="preserve"> ___________</w:t>
            </w:r>
            <w:r w:rsidRPr="00DD176B">
              <w:rPr>
                <w:rFonts w:eastAsia="Times New Roman"/>
                <w:lang w:eastAsia="uk-UA"/>
              </w:rPr>
              <w:t>___________</w:t>
            </w:r>
            <w:r w:rsidRPr="00DD176B">
              <w:rPr>
                <w:rFonts w:eastAsia="Times New Roman"/>
                <w:lang w:val="uk-UA" w:eastAsia="uk-UA"/>
              </w:rPr>
              <w:t>_______ в АБ «УКРГАЗБАНК»</w:t>
            </w:r>
          </w:p>
          <w:p w:rsidR="00125CFA" w:rsidRPr="00DD176B" w:rsidRDefault="0023125D" w:rsidP="00125CFA">
            <w:pPr>
              <w:jc w:val="both"/>
              <w:rPr>
                <w:rFonts w:eastAsia="Times New Roman"/>
                <w:lang w:val="uk-UA" w:eastAsia="uk-UA"/>
              </w:rPr>
            </w:pPr>
            <w:r w:rsidRPr="00DD176B">
              <w:rPr>
                <w:rFonts w:eastAsia="Times New Roman"/>
                <w:lang w:val="uk-UA" w:eastAsia="uk-UA"/>
              </w:rPr>
              <w:t>К</w:t>
            </w:r>
            <w:r w:rsidR="00125CFA" w:rsidRPr="00DD176B">
              <w:rPr>
                <w:rFonts w:eastAsia="Times New Roman"/>
                <w:lang w:val="uk-UA" w:eastAsia="uk-UA"/>
              </w:rPr>
              <w:t>од банку 320478</w:t>
            </w:r>
          </w:p>
          <w:p w:rsidR="00125CFA" w:rsidRPr="00DD176B" w:rsidRDefault="00125CFA" w:rsidP="00125CFA">
            <w:pPr>
              <w:jc w:val="both"/>
              <w:rPr>
                <w:rFonts w:eastAsia="Times New Roman"/>
                <w:lang w:eastAsia="uk-UA"/>
              </w:rPr>
            </w:pPr>
          </w:p>
          <w:p w:rsidR="00125CFA" w:rsidRPr="00DD176B" w:rsidRDefault="00125CFA" w:rsidP="00125CFA">
            <w:pPr>
              <w:jc w:val="both"/>
              <w:rPr>
                <w:rFonts w:eastAsia="Times New Roman"/>
                <w:lang w:val="uk-UA" w:eastAsia="uk-UA"/>
              </w:rPr>
            </w:pPr>
            <w:r w:rsidRPr="00DD176B">
              <w:rPr>
                <w:rFonts w:eastAsia="Times New Roman"/>
                <w:lang w:val="uk-UA" w:eastAsia="uk-UA"/>
              </w:rPr>
              <w:t>код ЄДРПОУ ________________</w:t>
            </w:r>
          </w:p>
          <w:p w:rsidR="00125CFA" w:rsidRPr="00DD176B" w:rsidRDefault="00125CFA" w:rsidP="00125CFA">
            <w:pPr>
              <w:spacing w:line="276" w:lineRule="auto"/>
              <w:rPr>
                <w:rFonts w:eastAsia="Times New Roman"/>
                <w:lang w:eastAsia="uk-UA"/>
              </w:rPr>
            </w:pPr>
          </w:p>
          <w:p w:rsidR="00125CFA" w:rsidRPr="00DD176B" w:rsidRDefault="00125CFA" w:rsidP="00125CFA">
            <w:pPr>
              <w:spacing w:line="276" w:lineRule="auto"/>
              <w:rPr>
                <w:rFonts w:eastAsia="Times New Roman"/>
                <w:lang w:val="uk-UA" w:eastAsia="ru-RU"/>
              </w:rPr>
            </w:pPr>
            <w:r w:rsidRPr="00DD176B">
              <w:rPr>
                <w:rFonts w:eastAsia="Times New Roman"/>
                <w:lang w:val="uk-UA" w:eastAsia="uk-UA"/>
              </w:rPr>
              <w:t>ІПН ________________________</w:t>
            </w:r>
          </w:p>
          <w:p w:rsidR="00125CFA" w:rsidRPr="00DD176B" w:rsidRDefault="00125CFA" w:rsidP="00125CFA">
            <w:pPr>
              <w:spacing w:line="276" w:lineRule="auto"/>
              <w:rPr>
                <w:rFonts w:eastAsia="Times New Roman"/>
                <w:lang w:val="uk-UA" w:eastAsia="ru-RU"/>
              </w:rPr>
            </w:pPr>
          </w:p>
          <w:p w:rsidR="00125CFA" w:rsidRPr="00DD176B" w:rsidRDefault="00125CFA" w:rsidP="00125CFA">
            <w:pPr>
              <w:spacing w:line="276" w:lineRule="auto"/>
              <w:rPr>
                <w:rFonts w:eastAsia="Times New Roman"/>
                <w:b/>
                <w:lang w:val="uk-UA" w:eastAsia="ru-RU"/>
              </w:rPr>
            </w:pPr>
            <w:r w:rsidRPr="00DD176B">
              <w:rPr>
                <w:rFonts w:eastAsia="Times New Roman"/>
                <w:b/>
                <w:lang w:val="uk-UA" w:eastAsia="ru-RU"/>
              </w:rPr>
              <w:t xml:space="preserve">Посада уповноваженої особи  _____________________ </w:t>
            </w:r>
          </w:p>
          <w:p w:rsidR="00125CFA" w:rsidRPr="001B7DE4" w:rsidRDefault="00125CFA" w:rsidP="00125CFA">
            <w:pPr>
              <w:spacing w:line="276" w:lineRule="auto"/>
              <w:rPr>
                <w:rFonts w:eastAsia="Times New Roman"/>
                <w:lang w:val="uk-UA" w:eastAsia="ru-RU"/>
              </w:rPr>
            </w:pPr>
            <w:r w:rsidRPr="00DD176B">
              <w:rPr>
                <w:rFonts w:eastAsia="Times New Roman"/>
                <w:b/>
                <w:lang w:val="uk-UA" w:eastAsia="ru-RU"/>
              </w:rPr>
              <w:t>М.П.</w:t>
            </w:r>
          </w:p>
        </w:tc>
      </w:tr>
    </w:tbl>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125CFA" w:rsidRDefault="00125CFA" w:rsidP="006D0B9B">
      <w:pPr>
        <w:spacing w:line="276" w:lineRule="auto"/>
        <w:ind w:left="6663"/>
        <w:rPr>
          <w:rFonts w:eastAsia="Times New Roman"/>
          <w:lang w:val="uk-UA" w:eastAsia="ru-RU"/>
        </w:rPr>
      </w:pP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br w:type="page"/>
      </w:r>
      <w:r w:rsidRPr="006D0B9B">
        <w:rPr>
          <w:rFonts w:eastAsia="Times New Roman"/>
          <w:lang w:val="uk-UA" w:eastAsia="ru-RU"/>
        </w:rPr>
        <w:lastRenderedPageBreak/>
        <w:t xml:space="preserve">Додаток №1 </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до Договору № ______</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від ___________________</w:t>
      </w:r>
    </w:p>
    <w:p w:rsidR="006D0B9B" w:rsidRPr="006D0B9B" w:rsidRDefault="006D0B9B" w:rsidP="006D0B9B">
      <w:pPr>
        <w:tabs>
          <w:tab w:val="left" w:pos="8395"/>
        </w:tabs>
        <w:spacing w:line="276" w:lineRule="auto"/>
        <w:rPr>
          <w:rFonts w:eastAsia="Times New Roman"/>
          <w:lang w:val="uk-UA" w:eastAsia="ru-RU"/>
        </w:rPr>
      </w:pPr>
      <w:r w:rsidRPr="006D0B9B">
        <w:rPr>
          <w:rFonts w:eastAsia="Times New Roman"/>
          <w:lang w:val="uk-UA" w:eastAsia="ru-RU"/>
        </w:rPr>
        <w:tab/>
      </w: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jc w:val="center"/>
        <w:rPr>
          <w:rFonts w:eastAsia="Times New Roman"/>
          <w:b/>
          <w:lang w:val="uk-UA" w:eastAsia="ru-RU"/>
        </w:rPr>
      </w:pPr>
      <w:r w:rsidRPr="006D0B9B">
        <w:rPr>
          <w:rFonts w:eastAsia="Times New Roman"/>
          <w:b/>
          <w:lang w:val="uk-UA" w:eastAsia="ru-RU"/>
        </w:rPr>
        <w:t>СПЕЦИФІКАЦІЯ*</w:t>
      </w:r>
    </w:p>
    <w:p w:rsidR="006D0B9B" w:rsidRPr="006D0B9B" w:rsidRDefault="006D0B9B" w:rsidP="006D0B9B">
      <w:pPr>
        <w:spacing w:line="276" w:lineRule="auto"/>
        <w:rPr>
          <w:rFonts w:eastAsia="Times New Roman"/>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992"/>
        <w:gridCol w:w="1418"/>
        <w:gridCol w:w="1417"/>
        <w:gridCol w:w="1418"/>
      </w:tblGrid>
      <w:tr w:rsidR="006D0B9B" w:rsidRPr="006D0B9B" w:rsidTr="006D0B9B">
        <w:trPr>
          <w:trHeight w:val="8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ind w:hanging="142"/>
              <w:jc w:val="center"/>
              <w:rPr>
                <w:rFonts w:eastAsia="Times New Roman"/>
                <w:b/>
                <w:bCs/>
                <w:lang w:val="uk-UA" w:eastAsia="ru-RU"/>
              </w:rPr>
            </w:pPr>
            <w:r w:rsidRPr="006D0B9B">
              <w:rPr>
                <w:rFonts w:eastAsia="Times New Roman"/>
                <w:b/>
                <w:bCs/>
                <w:lang w:val="uk-UA" w:eastAsia="ru-RU"/>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Найменування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Од. вимір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6D0B9B" w:rsidRPr="006D0B9B" w:rsidRDefault="006D0B9B" w:rsidP="006D0B9B">
            <w:pPr>
              <w:jc w:val="center"/>
              <w:rPr>
                <w:rFonts w:eastAsia="Times New Roman"/>
                <w:b/>
                <w:bCs/>
                <w:lang w:val="uk-UA" w:eastAsia="ru-RU"/>
              </w:rPr>
            </w:pPr>
            <w:r w:rsidRPr="006D0B9B">
              <w:rPr>
                <w:rFonts w:eastAsia="Times New Roman"/>
                <w:b/>
                <w:bCs/>
                <w:lang w:val="uk-UA" w:eastAsia="ru-RU"/>
              </w:rPr>
              <w:t>ПДВ</w:t>
            </w:r>
            <w:r w:rsidRPr="006D0B9B">
              <w:rPr>
                <w:rFonts w:eastAsia="Times New Roman"/>
                <w:b/>
                <w:bCs/>
                <w:vertAlign w:val="superscript"/>
                <w:lang w:val="uk-UA" w:eastAsia="ru-RU"/>
              </w:rPr>
              <w:t>**</w:t>
            </w:r>
            <w:r w:rsidRPr="006D0B9B">
              <w:rPr>
                <w:rFonts w:eastAsia="Times New Roman"/>
                <w:b/>
                <w:bCs/>
                <w:lang w:val="uk-UA" w:eastAsia="ru-RU"/>
              </w:rPr>
              <w:t>,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Ціна за одиницю з ПДВ, грн.</w:t>
            </w:r>
          </w:p>
        </w:tc>
      </w:tr>
      <w:tr w:rsidR="006D0B9B" w:rsidRPr="006D0B9B" w:rsidTr="006D0B9B">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7377D4">
            <w:pPr>
              <w:numPr>
                <w:ilvl w:val="0"/>
                <w:numId w:val="26"/>
              </w:numPr>
              <w:spacing w:after="200" w:line="276" w:lineRule="auto"/>
              <w:ind w:left="318" w:hanging="142"/>
              <w:jc w:val="center"/>
              <w:outlineLvl w:val="3"/>
              <w:rPr>
                <w:rFonts w:eastAsia="Times New Roman"/>
                <w:b/>
                <w:bCs/>
                <w:lang w:val="uk-UA"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b/>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b/>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b/>
                <w:lang w:val="uk-UA" w:eastAsia="ru-RU"/>
              </w:rPr>
            </w:pPr>
          </w:p>
        </w:tc>
      </w:tr>
      <w:tr w:rsidR="006D0B9B" w:rsidRPr="006D0B9B" w:rsidTr="006D0B9B">
        <w:trPr>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7377D4">
            <w:pPr>
              <w:numPr>
                <w:ilvl w:val="0"/>
                <w:numId w:val="26"/>
              </w:numPr>
              <w:spacing w:after="200" w:line="276" w:lineRule="auto"/>
              <w:ind w:left="318" w:hanging="142"/>
              <w:jc w:val="center"/>
              <w:outlineLvl w:val="3"/>
              <w:rPr>
                <w:rFonts w:eastAsia="Times New Roman"/>
                <w:b/>
                <w:bCs/>
                <w:lang w:val="uk-UA"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bCs/>
                <w:iCs/>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bCs/>
                <w:iCs/>
                <w:color w:val="000000"/>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bCs/>
                <w:iCs/>
                <w:color w:val="000000"/>
                <w:lang w:val="uk-UA" w:eastAsia="ru-RU"/>
              </w:rPr>
            </w:pPr>
          </w:p>
        </w:tc>
      </w:tr>
      <w:tr w:rsidR="006D0B9B" w:rsidRPr="006D0B9B" w:rsidTr="006D0B9B">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7377D4">
            <w:pPr>
              <w:numPr>
                <w:ilvl w:val="0"/>
                <w:numId w:val="26"/>
              </w:numPr>
              <w:spacing w:after="200" w:line="276" w:lineRule="auto"/>
              <w:ind w:left="318" w:hanging="142"/>
              <w:jc w:val="center"/>
              <w:outlineLvl w:val="3"/>
              <w:rPr>
                <w:rFonts w:eastAsia="Times New Roman"/>
                <w:b/>
                <w:bCs/>
                <w:lang w:val="uk-UA"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lang w:val="uk-UA" w:eastAsia="ru-RU"/>
              </w:rPr>
            </w:pPr>
          </w:p>
        </w:tc>
      </w:tr>
      <w:tr w:rsidR="006D0B9B" w:rsidRPr="006D0B9B" w:rsidTr="006D0B9B">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ind w:left="176"/>
              <w:jc w:val="center"/>
              <w:outlineLvl w:val="3"/>
              <w:rPr>
                <w:rFonts w:eastAsia="Times New Roman"/>
                <w:b/>
                <w:bCs/>
                <w:lang w:val="uk-UA" w:eastAsia="ru-RU"/>
              </w:rPr>
            </w:pPr>
            <w:r w:rsidRPr="006D0B9B">
              <w:rPr>
                <w:rFonts w:eastAsia="Times New Roman"/>
                <w:b/>
                <w:bCs/>
                <w:lang w:val="uk-UA"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lang w:val="uk-UA" w:eastAsia="ru-RU"/>
              </w:rPr>
            </w:pPr>
          </w:p>
        </w:tc>
      </w:tr>
    </w:tbl>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lang w:val="uk-UA" w:eastAsia="ru-RU"/>
        </w:rPr>
      </w:pPr>
    </w:p>
    <w:tbl>
      <w:tblPr>
        <w:tblpPr w:leftFromText="180" w:rightFromText="180" w:vertAnchor="text" w:horzAnchor="margin" w:tblpY="9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98"/>
      </w:tblGrid>
      <w:tr w:rsidR="006D0B9B" w:rsidRPr="006D0B9B" w:rsidTr="006D0B9B">
        <w:trPr>
          <w:trHeight w:val="481"/>
        </w:trPr>
        <w:tc>
          <w:tcPr>
            <w:tcW w:w="5070" w:type="dxa"/>
          </w:tcPr>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ЗАМОВНИК:</w:t>
            </w:r>
          </w:p>
        </w:tc>
        <w:tc>
          <w:tcPr>
            <w:tcW w:w="5298" w:type="dxa"/>
          </w:tcPr>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ВИКОНАВЕЦЬ:</w:t>
            </w:r>
          </w:p>
        </w:tc>
      </w:tr>
      <w:tr w:rsidR="006D0B9B" w:rsidRPr="006D0B9B" w:rsidTr="006D0B9B">
        <w:trPr>
          <w:trHeight w:val="1193"/>
        </w:trPr>
        <w:tc>
          <w:tcPr>
            <w:tcW w:w="5070" w:type="dxa"/>
          </w:tcPr>
          <w:p w:rsidR="006D0B9B" w:rsidRPr="006D0B9B" w:rsidRDefault="006D0B9B" w:rsidP="006D0B9B">
            <w:pPr>
              <w:spacing w:line="276" w:lineRule="auto"/>
              <w:rPr>
                <w:rFonts w:eastAsia="Times New Roman"/>
                <w:b/>
                <w:lang w:val="uk-UA" w:eastAsia="ru-RU"/>
              </w:rPr>
            </w:pPr>
          </w:p>
          <w:p w:rsidR="006D0B9B" w:rsidRPr="006D0B9B" w:rsidRDefault="006D0B9B" w:rsidP="006D0B9B">
            <w:pPr>
              <w:spacing w:line="276" w:lineRule="auto"/>
              <w:rPr>
                <w:rFonts w:eastAsia="Times New Roman"/>
                <w:b/>
                <w:lang w:val="uk-UA" w:eastAsia="ru-RU"/>
              </w:rPr>
            </w:pPr>
            <w:r w:rsidRPr="006D0B9B">
              <w:rPr>
                <w:rFonts w:eastAsia="Times New Roman"/>
                <w:b/>
                <w:lang w:val="uk-UA" w:eastAsia="ru-RU"/>
              </w:rPr>
              <w:t xml:space="preserve">Посада уповноваженої особи  _____________________ </w:t>
            </w:r>
          </w:p>
        </w:tc>
        <w:tc>
          <w:tcPr>
            <w:tcW w:w="5298" w:type="dxa"/>
          </w:tcPr>
          <w:p w:rsidR="006D0B9B" w:rsidRPr="006D0B9B" w:rsidRDefault="006D0B9B" w:rsidP="006D0B9B">
            <w:pPr>
              <w:spacing w:line="276" w:lineRule="auto"/>
              <w:rPr>
                <w:rFonts w:eastAsia="Times New Roman"/>
                <w:lang w:val="uk-UA" w:eastAsia="ru-RU"/>
              </w:rPr>
            </w:pPr>
          </w:p>
        </w:tc>
      </w:tr>
    </w:tbl>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i/>
          <w:lang w:val="uk-UA" w:eastAsia="ru-RU"/>
        </w:rPr>
      </w:pPr>
      <w:r w:rsidRPr="006D0B9B">
        <w:rPr>
          <w:rFonts w:eastAsia="Times New Roman"/>
          <w:i/>
          <w:lang w:val="uk-UA" w:eastAsia="ru-RU"/>
        </w:rPr>
        <w:t>* заповнюється Учасником процедури закупівлі</w:t>
      </w:r>
    </w:p>
    <w:p w:rsidR="006D0B9B" w:rsidRPr="006D0B9B" w:rsidRDefault="006D0B9B" w:rsidP="006D0B9B">
      <w:pPr>
        <w:spacing w:line="276" w:lineRule="auto"/>
        <w:rPr>
          <w:rFonts w:eastAsia="Times New Roman"/>
          <w:i/>
          <w:lang w:val="uk-UA" w:eastAsia="ru-RU"/>
        </w:rPr>
      </w:pPr>
      <w:r w:rsidRPr="006D0B9B">
        <w:rPr>
          <w:rFonts w:eastAsia="Times New Roman"/>
          <w:i/>
          <w:lang w:val="uk-UA" w:eastAsia="ru-RU"/>
        </w:rPr>
        <w:t>** у разі, якщо Учасник є платником податку на додану вартість</w:t>
      </w: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br w:type="page"/>
      </w:r>
      <w:r w:rsidRPr="006D0B9B">
        <w:rPr>
          <w:rFonts w:eastAsia="Times New Roman"/>
          <w:lang w:val="uk-UA" w:eastAsia="ru-RU"/>
        </w:rPr>
        <w:lastRenderedPageBreak/>
        <w:t xml:space="preserve">Додаток №2 </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до Договору № _________</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від ___________________</w:t>
      </w:r>
    </w:p>
    <w:p w:rsidR="006D0B9B" w:rsidRPr="006D0B9B" w:rsidRDefault="006D0B9B" w:rsidP="006D0B9B">
      <w:pPr>
        <w:spacing w:line="276" w:lineRule="auto"/>
        <w:rPr>
          <w:rFonts w:eastAsia="Times New Roman"/>
          <w:lang w:val="uk-UA" w:eastAsia="ru-RU"/>
        </w:rPr>
      </w:pPr>
    </w:p>
    <w:p w:rsidR="006D0B9B" w:rsidRPr="006D0B9B" w:rsidRDefault="006D0B9B" w:rsidP="006D0B9B">
      <w:pPr>
        <w:spacing w:after="60"/>
        <w:ind w:right="284"/>
        <w:rPr>
          <w:rFonts w:eastAsia="Times New Roman"/>
          <w:b/>
          <w:sz w:val="36"/>
          <w:lang w:val="uk-UA" w:eastAsia="uk-UA"/>
        </w:rPr>
      </w:pPr>
    </w:p>
    <w:p w:rsidR="006D0B9B" w:rsidRPr="006D0B9B" w:rsidRDefault="006D0B9B" w:rsidP="006D0B9B">
      <w:pPr>
        <w:spacing w:after="60"/>
        <w:ind w:right="284" w:firstLine="567"/>
        <w:jc w:val="center"/>
        <w:rPr>
          <w:rFonts w:eastAsia="Times New Roman"/>
          <w:b/>
          <w:lang w:val="uk-UA" w:eastAsia="uk-UA"/>
        </w:rPr>
      </w:pPr>
      <w:r w:rsidRPr="006D0B9B">
        <w:rPr>
          <w:rFonts w:eastAsia="Times New Roman"/>
          <w:b/>
          <w:lang w:val="uk-UA" w:eastAsia="uk-UA"/>
        </w:rPr>
        <w:t>ТЕХНІЧНІ ВИМОГИ</w:t>
      </w:r>
      <w:r w:rsidR="00125CFA">
        <w:rPr>
          <w:rFonts w:eastAsia="Times New Roman"/>
          <w:b/>
          <w:lang w:val="uk-UA" w:eastAsia="uk-UA"/>
        </w:rPr>
        <w:t>*</w:t>
      </w:r>
    </w:p>
    <w:p w:rsidR="006D0B9B" w:rsidRDefault="006D0B9B" w:rsidP="006D0B9B">
      <w:pPr>
        <w:keepNext/>
        <w:spacing w:after="60" w:line="276" w:lineRule="auto"/>
        <w:ind w:firstLine="709"/>
        <w:jc w:val="both"/>
        <w:outlineLvl w:val="0"/>
        <w:rPr>
          <w:rFonts w:eastAsia="Calibri"/>
          <w:b/>
          <w:bCs/>
          <w:kern w:val="32"/>
          <w:sz w:val="28"/>
          <w:szCs w:val="28"/>
          <w:lang w:val="uk-UA" w:eastAsia="ru-RU"/>
        </w:rPr>
      </w:pPr>
      <w:bookmarkStart w:id="1830" w:name="_Toc442101554"/>
      <w:bookmarkStart w:id="1831" w:name="_Toc442302366"/>
      <w:bookmarkStart w:id="1832" w:name="_Toc443568239"/>
      <w:bookmarkStart w:id="1833" w:name="_Toc443568288"/>
      <w:bookmarkStart w:id="1834" w:name="_Toc443568447"/>
      <w:bookmarkStart w:id="1835" w:name="_Toc443568541"/>
      <w:bookmarkStart w:id="1836" w:name="_Toc443568658"/>
    </w:p>
    <w:p w:rsidR="00125CFA" w:rsidRPr="00125CFA" w:rsidRDefault="00125CFA" w:rsidP="006D0B9B">
      <w:pPr>
        <w:keepNext/>
        <w:spacing w:after="60" w:line="276" w:lineRule="auto"/>
        <w:ind w:firstLine="709"/>
        <w:jc w:val="both"/>
        <w:outlineLvl w:val="0"/>
        <w:rPr>
          <w:rFonts w:eastAsia="Calibri"/>
          <w:b/>
          <w:bCs/>
          <w:i/>
          <w:kern w:val="32"/>
          <w:lang w:val="uk-UA" w:eastAsia="ru-RU"/>
        </w:rPr>
      </w:pPr>
      <w:r w:rsidRPr="00125CFA">
        <w:rPr>
          <w:rFonts w:eastAsia="Calibri"/>
          <w:b/>
          <w:bCs/>
          <w:i/>
          <w:kern w:val="32"/>
          <w:lang w:val="uk-UA" w:eastAsia="ru-RU"/>
        </w:rPr>
        <w:t>* заповнюється при підписанні Договору про Закупівлю</w:t>
      </w: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Default="00125CFA" w:rsidP="006D0B9B">
      <w:pPr>
        <w:keepNext/>
        <w:spacing w:after="60" w:line="276" w:lineRule="auto"/>
        <w:ind w:firstLine="709"/>
        <w:jc w:val="both"/>
        <w:outlineLvl w:val="0"/>
        <w:rPr>
          <w:rFonts w:eastAsia="Calibri"/>
          <w:b/>
          <w:bCs/>
          <w:kern w:val="32"/>
          <w:sz w:val="28"/>
          <w:szCs w:val="28"/>
          <w:lang w:val="uk-UA" w:eastAsia="ru-RU"/>
        </w:rPr>
      </w:pPr>
    </w:p>
    <w:p w:rsidR="00125CFA" w:rsidRPr="006D0B9B" w:rsidRDefault="00125CFA" w:rsidP="006D0B9B">
      <w:pPr>
        <w:keepNext/>
        <w:spacing w:after="60" w:line="276" w:lineRule="auto"/>
        <w:ind w:firstLine="709"/>
        <w:jc w:val="both"/>
        <w:outlineLvl w:val="0"/>
        <w:rPr>
          <w:rFonts w:eastAsia="Calibri"/>
          <w:b/>
          <w:bCs/>
          <w:kern w:val="32"/>
          <w:sz w:val="28"/>
          <w:szCs w:val="28"/>
          <w:lang w:val="uk-UA" w:eastAsia="ru-RU"/>
        </w:rPr>
      </w:pPr>
    </w:p>
    <w:tbl>
      <w:tblPr>
        <w:tblpPr w:leftFromText="180" w:rightFromText="180" w:vertAnchor="text" w:horzAnchor="margin" w:tblpY="9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98"/>
      </w:tblGrid>
      <w:tr w:rsidR="006D0B9B" w:rsidRPr="006D0B9B" w:rsidTr="006D0B9B">
        <w:trPr>
          <w:trHeight w:val="481"/>
        </w:trPr>
        <w:tc>
          <w:tcPr>
            <w:tcW w:w="5070" w:type="dxa"/>
          </w:tcPr>
          <w:bookmarkEnd w:id="1830"/>
          <w:bookmarkEnd w:id="1831"/>
          <w:bookmarkEnd w:id="1832"/>
          <w:bookmarkEnd w:id="1833"/>
          <w:bookmarkEnd w:id="1834"/>
          <w:bookmarkEnd w:id="1835"/>
          <w:bookmarkEnd w:id="1836"/>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ЗАМОВНИК:</w:t>
            </w:r>
          </w:p>
        </w:tc>
        <w:tc>
          <w:tcPr>
            <w:tcW w:w="5298" w:type="dxa"/>
          </w:tcPr>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ВИКОНАВЕЦЬ:</w:t>
            </w:r>
          </w:p>
        </w:tc>
      </w:tr>
      <w:tr w:rsidR="006D0B9B" w:rsidRPr="006D0B9B" w:rsidTr="006D0B9B">
        <w:trPr>
          <w:trHeight w:val="1696"/>
        </w:trPr>
        <w:tc>
          <w:tcPr>
            <w:tcW w:w="5070" w:type="dxa"/>
          </w:tcPr>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b/>
                <w:lang w:val="uk-UA" w:eastAsia="ru-RU"/>
              </w:rPr>
            </w:pPr>
          </w:p>
          <w:p w:rsidR="006D0B9B" w:rsidRPr="006D0B9B" w:rsidRDefault="006D0B9B" w:rsidP="006D0B9B">
            <w:pPr>
              <w:spacing w:line="276" w:lineRule="auto"/>
              <w:rPr>
                <w:rFonts w:eastAsia="Times New Roman"/>
                <w:b/>
                <w:lang w:val="uk-UA" w:eastAsia="ru-RU"/>
              </w:rPr>
            </w:pPr>
            <w:r w:rsidRPr="006D0B9B">
              <w:rPr>
                <w:rFonts w:eastAsia="Times New Roman"/>
                <w:b/>
                <w:lang w:val="uk-UA" w:eastAsia="ru-RU"/>
              </w:rPr>
              <w:t xml:space="preserve">Посада уповноваженої особи  _____________________ </w:t>
            </w:r>
          </w:p>
        </w:tc>
        <w:tc>
          <w:tcPr>
            <w:tcW w:w="5298" w:type="dxa"/>
          </w:tcPr>
          <w:p w:rsidR="006D0B9B" w:rsidRPr="006D0B9B" w:rsidRDefault="006D0B9B" w:rsidP="006D0B9B">
            <w:pPr>
              <w:spacing w:line="276" w:lineRule="auto"/>
              <w:rPr>
                <w:rFonts w:eastAsia="Times New Roman"/>
                <w:lang w:val="uk-UA" w:eastAsia="ru-RU"/>
              </w:rPr>
            </w:pPr>
          </w:p>
        </w:tc>
      </w:tr>
    </w:tbl>
    <w:p w:rsidR="006D0B9B" w:rsidRPr="006D0B9B" w:rsidRDefault="006D0B9B" w:rsidP="006D0B9B">
      <w:pPr>
        <w:spacing w:line="276" w:lineRule="auto"/>
        <w:jc w:val="right"/>
        <w:rPr>
          <w:rFonts w:eastAsia="Times New Roman"/>
          <w:lang w:val="uk-UA" w:eastAsia="ru-RU"/>
        </w:rPr>
      </w:pPr>
    </w:p>
    <w:p w:rsidR="006D0B9B" w:rsidRPr="006D0B9B" w:rsidRDefault="006D0B9B" w:rsidP="006D0B9B">
      <w:pPr>
        <w:spacing w:line="276" w:lineRule="auto"/>
        <w:jc w:val="right"/>
        <w:rPr>
          <w:rFonts w:eastAsia="Times New Roman"/>
          <w:lang w:val="uk-UA" w:eastAsia="ru-RU"/>
        </w:rPr>
      </w:pPr>
      <w:r w:rsidRPr="006D0B9B">
        <w:rPr>
          <w:rFonts w:eastAsia="Times New Roman"/>
          <w:lang w:val="uk-UA" w:eastAsia="ru-RU"/>
        </w:rPr>
        <w:br w:type="page"/>
      </w:r>
      <w:r w:rsidRPr="006D0B9B">
        <w:rPr>
          <w:rFonts w:eastAsia="Times New Roman"/>
          <w:lang w:val="uk-UA" w:eastAsia="ru-RU"/>
        </w:rPr>
        <w:lastRenderedPageBreak/>
        <w:t xml:space="preserve">Додаток №3 </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до Договору № ________</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від ___________________</w:t>
      </w:r>
    </w:p>
    <w:p w:rsidR="006D0B9B" w:rsidRPr="006D0B9B" w:rsidRDefault="006D0B9B" w:rsidP="006D0B9B">
      <w:pPr>
        <w:rPr>
          <w:rFonts w:eastAsia="Times New Roman"/>
          <w:lang w:val="uk-UA" w:eastAsia="ru-RU"/>
        </w:rPr>
      </w:pPr>
    </w:p>
    <w:p w:rsidR="006D0B9B" w:rsidRPr="006D0B9B" w:rsidRDefault="006D0B9B" w:rsidP="006D0B9B">
      <w:pPr>
        <w:spacing w:line="276" w:lineRule="auto"/>
        <w:jc w:val="center"/>
        <w:rPr>
          <w:rFonts w:eastAsia="Times New Roman"/>
          <w:b/>
          <w:lang w:val="uk-UA" w:eastAsia="ru-RU"/>
        </w:rPr>
      </w:pPr>
      <w:r w:rsidRPr="006D0B9B">
        <w:rPr>
          <w:rFonts w:eastAsia="Times New Roman"/>
          <w:b/>
          <w:lang w:val="uk-UA" w:eastAsia="ru-RU"/>
        </w:rPr>
        <w:t xml:space="preserve">АКТ ПРИЙМАННЯ-ПЕРЕДАЧІ </w:t>
      </w:r>
    </w:p>
    <w:p w:rsidR="006D0B9B" w:rsidRPr="006D0B9B" w:rsidRDefault="006D0B9B" w:rsidP="006D0B9B">
      <w:pPr>
        <w:spacing w:line="276" w:lineRule="auto"/>
        <w:jc w:val="center"/>
        <w:rPr>
          <w:rFonts w:eastAsia="Times New Roman"/>
          <w:lang w:val="uk-UA" w:eastAsia="ru-RU"/>
        </w:rPr>
      </w:pPr>
      <w:r w:rsidRPr="006D0B9B">
        <w:rPr>
          <w:rFonts w:eastAsia="Times New Roman"/>
          <w:b/>
          <w:lang w:val="uk-UA" w:eastAsia="ru-RU"/>
        </w:rPr>
        <w:t>Обладнання, ПЗ та наданих Послуг</w:t>
      </w:r>
    </w:p>
    <w:p w:rsidR="006D0B9B" w:rsidRPr="006D0B9B" w:rsidRDefault="006D0B9B" w:rsidP="006D0B9B">
      <w:pPr>
        <w:spacing w:after="200" w:line="276" w:lineRule="auto"/>
        <w:jc w:val="center"/>
        <w:rPr>
          <w:rFonts w:eastAsia="Times New Roman"/>
          <w:b/>
          <w:lang w:val="uk-UA" w:eastAsia="ru-RU"/>
        </w:rPr>
      </w:pPr>
      <w:r w:rsidRPr="006D0B9B">
        <w:rPr>
          <w:rFonts w:eastAsia="Times New Roman"/>
          <w:lang w:val="uk-UA" w:eastAsia="ru-RU"/>
        </w:rPr>
        <w:t>на об’єкті за адресою:</w:t>
      </w:r>
      <w:r w:rsidRPr="006D0B9B">
        <w:rPr>
          <w:rFonts w:eastAsia="Times New Roman"/>
          <w:b/>
          <w:lang w:val="uk-UA" w:eastAsia="ru-RU"/>
        </w:rPr>
        <w:t xml:space="preserve">    _____________________</w:t>
      </w:r>
    </w:p>
    <w:p w:rsidR="006D0B9B" w:rsidRPr="006D0B9B" w:rsidRDefault="006D0B9B" w:rsidP="006D0B9B">
      <w:pPr>
        <w:keepNext/>
        <w:keepLines/>
        <w:shd w:val="clear" w:color="auto" w:fill="FFFFFF"/>
        <w:tabs>
          <w:tab w:val="left" w:pos="-1560"/>
        </w:tabs>
        <w:spacing w:line="276" w:lineRule="auto"/>
        <w:ind w:left="23" w:right="482"/>
        <w:outlineLvl w:val="0"/>
        <w:rPr>
          <w:rFonts w:eastAsia="Times New Roman"/>
          <w:bCs/>
          <w:lang w:val="uk-UA" w:eastAsia="ru-RU"/>
        </w:rPr>
      </w:pPr>
      <w:r w:rsidRPr="006D0B9B">
        <w:rPr>
          <w:rFonts w:eastAsia="Times New Roman"/>
          <w:bCs/>
          <w:lang w:val="uk-UA" w:eastAsia="ru-RU"/>
        </w:rPr>
        <w:t xml:space="preserve">м. Київ </w:t>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t xml:space="preserve">                         </w:t>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r>
      <w:r w:rsidRPr="006D0B9B">
        <w:rPr>
          <w:rFonts w:eastAsia="Times New Roman"/>
          <w:bCs/>
          <w:lang w:val="uk-UA" w:eastAsia="ru-RU"/>
        </w:rPr>
        <w:tab/>
        <w:t xml:space="preserve">                «___» _______ _____ р. </w:t>
      </w:r>
    </w:p>
    <w:p w:rsidR="006D0B9B" w:rsidRPr="006D0B9B" w:rsidRDefault="006D0B9B" w:rsidP="006D0B9B">
      <w:pPr>
        <w:shd w:val="clear" w:color="auto" w:fill="FFFFFF"/>
        <w:spacing w:before="240" w:after="120" w:line="276" w:lineRule="auto"/>
        <w:ind w:left="62" w:firstLine="720"/>
        <w:jc w:val="both"/>
        <w:rPr>
          <w:rFonts w:eastAsia="Times New Roman"/>
          <w:lang w:val="uk-UA" w:eastAsia="ru-RU"/>
        </w:rPr>
      </w:pPr>
      <w:r w:rsidRPr="006D0B9B">
        <w:rPr>
          <w:rFonts w:eastAsia="Times New Roman"/>
          <w:lang w:val="uk-UA" w:eastAsia="ru-RU"/>
        </w:rPr>
        <w:t xml:space="preserve">Ми, що підписалися нижче - зі сторони Замовника: </w:t>
      </w:r>
      <w:r w:rsidRPr="006D0B9B">
        <w:rPr>
          <w:rFonts w:eastAsia="Times New Roman"/>
          <w:color w:val="000000"/>
          <w:lang w:val="uk-UA" w:eastAsia="ru-RU"/>
        </w:rPr>
        <w:t xml:space="preserve">ПУБЛІЧНЕ АКЦІОНЕРНЕ ТОВАРИСТВО АКЦІОНЕРНИЙ БАНК «УКРГАЗБАНК» в особі:, _____________, яка/який діє на </w:t>
      </w:r>
      <w:proofErr w:type="spellStart"/>
      <w:r w:rsidRPr="006D0B9B">
        <w:rPr>
          <w:rFonts w:eastAsia="Times New Roman"/>
          <w:color w:val="000000"/>
          <w:lang w:val="uk-UA" w:eastAsia="ru-RU"/>
        </w:rPr>
        <w:t>підставі__________</w:t>
      </w:r>
      <w:proofErr w:type="spellEnd"/>
      <w:r w:rsidRPr="006D0B9B">
        <w:rPr>
          <w:rFonts w:eastAsia="Times New Roman"/>
          <w:color w:val="000000"/>
          <w:lang w:val="uk-UA" w:eastAsia="ru-RU"/>
        </w:rPr>
        <w:t>_________, з однієї сторони</w:t>
      </w:r>
      <w:r w:rsidRPr="006D0B9B">
        <w:rPr>
          <w:rFonts w:eastAsia="Times New Roman"/>
          <w:lang w:val="uk-UA" w:eastAsia="ru-RU"/>
        </w:rPr>
        <w:t>, та зі сторони Виконавця:__________________, який/яка діє на підставі _____________, з іншої сторони, затверджуємо, що поставка Обладнання, ПЗ та Послуги за Договором _____________ Виконавцем здійснені у повному обсязі, Замовник та Виконавець один до одного фінансових, матеріальних та інших претензій не мають.</w:t>
      </w:r>
    </w:p>
    <w:p w:rsidR="006D0B9B" w:rsidRPr="006D0B9B" w:rsidRDefault="006D0B9B" w:rsidP="007377D4">
      <w:pPr>
        <w:numPr>
          <w:ilvl w:val="0"/>
          <w:numId w:val="27"/>
        </w:numPr>
        <w:shd w:val="clear" w:color="auto" w:fill="FFFFFF"/>
        <w:spacing w:before="240" w:after="120" w:line="276" w:lineRule="auto"/>
        <w:rPr>
          <w:rFonts w:eastAsia="Times New Roman"/>
          <w:bCs/>
          <w:u w:val="single"/>
          <w:lang w:val="uk-UA" w:eastAsia="ru-RU"/>
        </w:rPr>
      </w:pPr>
      <w:r w:rsidRPr="006D0B9B">
        <w:rPr>
          <w:rFonts w:eastAsia="Times New Roman"/>
          <w:lang w:val="uk-UA" w:eastAsia="ru-RU"/>
        </w:rPr>
        <w:t>Перелік Обладнання, ПЗ та наданих Послуг на об'єкті Замовника за адресою:</w:t>
      </w:r>
      <w:bookmarkStart w:id="1837" w:name="bookmark26"/>
      <w:r w:rsidRPr="006D0B9B">
        <w:rPr>
          <w:rFonts w:eastAsia="Times New Roman"/>
          <w:lang w:val="uk-UA" w:eastAsia="ru-RU"/>
        </w:rPr>
        <w:t xml:space="preserve"> </w:t>
      </w:r>
      <w:bookmarkEnd w:id="1837"/>
      <w:r w:rsidRPr="006D0B9B">
        <w:rPr>
          <w:rFonts w:eastAsia="Times New Roman"/>
          <w:bCs/>
          <w:u w:val="single"/>
          <w:lang w:val="uk-UA" w:eastAsia="ru-RU"/>
        </w:rPr>
        <w:t>___________________________________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851"/>
        <w:gridCol w:w="871"/>
        <w:gridCol w:w="1255"/>
        <w:gridCol w:w="1276"/>
        <w:gridCol w:w="992"/>
        <w:gridCol w:w="1417"/>
      </w:tblGrid>
      <w:tr w:rsidR="006D0B9B" w:rsidRPr="006D0B9B" w:rsidTr="006D0B9B">
        <w:trPr>
          <w:trHeight w:val="8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ind w:hanging="142"/>
              <w:jc w:val="center"/>
              <w:rPr>
                <w:rFonts w:eastAsia="Times New Roman"/>
                <w:b/>
                <w:bCs/>
                <w:lang w:val="uk-UA" w:eastAsia="ru-RU"/>
              </w:rPr>
            </w:pPr>
            <w:r w:rsidRPr="006D0B9B">
              <w:rPr>
                <w:rFonts w:eastAsia="Times New Roman"/>
                <w:b/>
                <w:bCs/>
                <w:lang w:val="uk-UA" w:eastAsia="ru-RU"/>
              </w:rPr>
              <w:t>№ з/п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Найменування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Од. вимір</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b/>
                <w:bCs/>
                <w:lang w:val="uk-UA" w:eastAsia="ru-RU"/>
              </w:rPr>
            </w:pPr>
            <w:r w:rsidRPr="006D0B9B">
              <w:rPr>
                <w:rFonts w:eastAsia="Times New Roman"/>
                <w:b/>
                <w:bCs/>
                <w:lang w:val="uk-UA" w:eastAsia="ru-RU"/>
              </w:rPr>
              <w:t>Кількість</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6D0B9B" w:rsidRPr="006D0B9B" w:rsidRDefault="006D0B9B" w:rsidP="006D0B9B">
            <w:pPr>
              <w:jc w:val="center"/>
              <w:rPr>
                <w:rFonts w:eastAsia="Times New Roman"/>
                <w:b/>
                <w:bCs/>
                <w:lang w:val="uk-UA" w:eastAsia="ru-RU"/>
              </w:rPr>
            </w:pPr>
            <w:r w:rsidRPr="006D0B9B">
              <w:rPr>
                <w:rFonts w:eastAsia="Times New Roman"/>
                <w:b/>
                <w:bCs/>
                <w:lang w:val="uk-UA" w:eastAsia="ru-RU"/>
              </w:rPr>
              <w:t>Вартість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6D0B9B" w:rsidRPr="006D0B9B" w:rsidRDefault="006D0B9B" w:rsidP="006D0B9B">
            <w:pPr>
              <w:jc w:val="center"/>
              <w:rPr>
                <w:rFonts w:eastAsia="Times New Roman"/>
                <w:b/>
                <w:bCs/>
                <w:lang w:val="uk-UA" w:eastAsia="ru-RU"/>
              </w:rPr>
            </w:pPr>
            <w:r w:rsidRPr="006D0B9B">
              <w:rPr>
                <w:rFonts w:eastAsia="Times New Roman"/>
                <w:b/>
                <w:bCs/>
                <w:lang w:val="uk-UA" w:eastAsia="ru-RU"/>
              </w:rPr>
              <w:t>ПДВ</w:t>
            </w:r>
            <w:r w:rsidRPr="006D0B9B">
              <w:rPr>
                <w:rFonts w:eastAsia="Times New Roman"/>
                <w:b/>
                <w:bCs/>
                <w:vertAlign w:val="superscript"/>
                <w:lang w:val="uk-UA" w:eastAsia="ru-RU"/>
              </w:rPr>
              <w:t>**</w:t>
            </w:r>
            <w:r w:rsidRPr="006D0B9B">
              <w:rPr>
                <w:rFonts w:eastAsia="Times New Roman"/>
                <w:b/>
                <w:bCs/>
                <w:lang w:val="uk-UA" w:eastAsia="ru-RU"/>
              </w:rPr>
              <w:t>,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r w:rsidRPr="006D0B9B">
              <w:rPr>
                <w:rFonts w:eastAsia="Times New Roman"/>
                <w:b/>
                <w:bCs/>
                <w:lang w:val="uk-UA" w:eastAsia="ru-RU"/>
              </w:rPr>
              <w:t>Вартість з ПДВ**, грн.</w:t>
            </w:r>
          </w:p>
        </w:tc>
      </w:tr>
      <w:tr w:rsidR="006D0B9B" w:rsidRPr="006D0B9B" w:rsidTr="006D0B9B">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7377D4">
            <w:pPr>
              <w:numPr>
                <w:ilvl w:val="0"/>
                <w:numId w:val="28"/>
              </w:numPr>
              <w:spacing w:after="200" w:line="276" w:lineRule="auto"/>
              <w:ind w:left="720"/>
              <w:outlineLvl w:val="3"/>
              <w:rPr>
                <w:rFonts w:eastAsia="Times New Roman"/>
                <w:b/>
                <w:bCs/>
                <w:lang w:val="uk-UA"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b/>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b/>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b/>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b/>
                <w:lang w:val="uk-UA" w:eastAsia="ru-RU"/>
              </w:rPr>
            </w:pPr>
          </w:p>
        </w:tc>
      </w:tr>
      <w:tr w:rsidR="006D0B9B" w:rsidRPr="006D0B9B" w:rsidTr="006D0B9B">
        <w:trPr>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7377D4">
            <w:pPr>
              <w:numPr>
                <w:ilvl w:val="0"/>
                <w:numId w:val="28"/>
              </w:numPr>
              <w:spacing w:after="200" w:line="276" w:lineRule="auto"/>
              <w:ind w:left="318" w:hanging="142"/>
              <w:jc w:val="center"/>
              <w:outlineLvl w:val="3"/>
              <w:rPr>
                <w:rFonts w:eastAsia="Times New Roman"/>
                <w:b/>
                <w:bCs/>
                <w:lang w:val="uk-UA"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bCs/>
                <w:iCs/>
                <w:color w:val="00000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bCs/>
                <w:iCs/>
                <w:color w:val="00000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bCs/>
                <w:iCs/>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bCs/>
                <w:iCs/>
                <w:color w:val="000000"/>
                <w:lang w:val="uk-UA" w:eastAsia="ru-RU"/>
              </w:rPr>
            </w:pPr>
          </w:p>
        </w:tc>
      </w:tr>
      <w:tr w:rsidR="006D0B9B" w:rsidRPr="006D0B9B" w:rsidTr="006D0B9B">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7377D4">
            <w:pPr>
              <w:numPr>
                <w:ilvl w:val="0"/>
                <w:numId w:val="28"/>
              </w:numPr>
              <w:spacing w:after="200" w:line="276" w:lineRule="auto"/>
              <w:ind w:left="318" w:hanging="142"/>
              <w:jc w:val="center"/>
              <w:outlineLvl w:val="3"/>
              <w:rPr>
                <w:rFonts w:eastAsia="Times New Roman"/>
                <w:b/>
                <w:bCs/>
                <w:lang w:val="uk-UA"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lang w:val="uk-UA" w:eastAsia="ru-RU"/>
              </w:rPr>
            </w:pPr>
          </w:p>
        </w:tc>
      </w:tr>
      <w:tr w:rsidR="006D0B9B" w:rsidRPr="006D0B9B" w:rsidTr="006D0B9B">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ind w:left="176"/>
              <w:jc w:val="center"/>
              <w:outlineLvl w:val="3"/>
              <w:rPr>
                <w:rFonts w:eastAsia="Times New Roman"/>
                <w:b/>
                <w:bCs/>
                <w:lang w:val="uk-UA" w:eastAsia="ru-RU"/>
              </w:rPr>
            </w:pPr>
            <w:r w:rsidRPr="006D0B9B">
              <w:rPr>
                <w:rFonts w:eastAsia="Times New Roman"/>
                <w:b/>
                <w:bCs/>
                <w:lang w:val="uk-UA"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sz w:val="22"/>
                <w:szCs w:val="22"/>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lang w:val="uk-UA" w:eastAsia="ru-RU"/>
              </w:rPr>
            </w:pPr>
          </w:p>
        </w:tc>
      </w:tr>
      <w:tr w:rsidR="006D0B9B" w:rsidRPr="006D0B9B" w:rsidTr="006D0B9B">
        <w:trPr>
          <w:trHeight w:val="423"/>
        </w:trPr>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lang w:val="uk-UA" w:eastAsia="ru-RU"/>
              </w:rPr>
            </w:pPr>
            <w:r w:rsidRPr="006D0B9B">
              <w:rPr>
                <w:rFonts w:eastAsia="Times New Roman"/>
                <w:lang w:val="uk-UA" w:eastAsia="ru-RU"/>
              </w:rPr>
              <w:t>Загальна Вартість</w:t>
            </w:r>
            <w:r w:rsidRPr="006D0B9B">
              <w:rPr>
                <w:rFonts w:eastAsia="Times New Roman"/>
                <w:bCs/>
                <w:iCs/>
                <w:color w:val="000000"/>
                <w:lang w:val="uk-UA" w:eastAsia="ru-RU"/>
              </w:rPr>
              <w:t xml:space="preserve"> Обладнання та наданих Послуг без ПДВ</w:t>
            </w:r>
            <w:r w:rsidRPr="006D0B9B">
              <w:rPr>
                <w:rFonts w:eastAsia="Times New Roman"/>
                <w:lang w:val="uk-UA" w:eastAsia="ru-RU"/>
              </w:rPr>
              <w:t>,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lang w:val="uk-UA" w:eastAsia="ru-RU"/>
              </w:rPr>
            </w:pPr>
          </w:p>
        </w:tc>
      </w:tr>
      <w:tr w:rsidR="006D0B9B" w:rsidRPr="006D0B9B" w:rsidTr="006D0B9B">
        <w:trPr>
          <w:trHeight w:val="423"/>
        </w:trPr>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rPr>
                <w:rFonts w:eastAsia="Times New Roman"/>
                <w:lang w:val="uk-UA" w:eastAsia="ru-RU"/>
              </w:rPr>
            </w:pPr>
            <w:r w:rsidRPr="006D0B9B">
              <w:rPr>
                <w:rFonts w:eastAsia="Times New Roman"/>
                <w:lang w:val="uk-UA" w:eastAsia="ru-RU"/>
              </w:rPr>
              <w:t>Загальна вартість програмного забезпечення,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rPr>
                <w:rFonts w:eastAsia="Times New Roman"/>
                <w:lang w:val="uk-UA" w:eastAsia="ru-RU"/>
              </w:rPr>
            </w:pPr>
          </w:p>
        </w:tc>
      </w:tr>
      <w:tr w:rsidR="006D0B9B" w:rsidRPr="006D0B9B" w:rsidTr="006D0B9B">
        <w:trPr>
          <w:trHeight w:val="423"/>
        </w:trPr>
        <w:tc>
          <w:tcPr>
            <w:tcW w:w="6521" w:type="dxa"/>
            <w:gridSpan w:val="5"/>
            <w:tcBorders>
              <w:top w:val="single" w:sz="4" w:space="0" w:color="auto"/>
              <w:left w:val="single" w:sz="4" w:space="0" w:color="auto"/>
              <w:bottom w:val="single" w:sz="4" w:space="0" w:color="auto"/>
              <w:right w:val="nil"/>
            </w:tcBorders>
            <w:shd w:val="clear" w:color="auto" w:fill="auto"/>
          </w:tcPr>
          <w:p w:rsidR="006D0B9B" w:rsidRPr="006D0B9B" w:rsidRDefault="006D0B9B" w:rsidP="006D0B9B">
            <w:pPr>
              <w:ind w:left="318" w:hanging="142"/>
              <w:rPr>
                <w:rFonts w:eastAsia="Times New Roman"/>
                <w:lang w:val="uk-UA" w:eastAsia="ru-RU"/>
              </w:rPr>
            </w:pPr>
            <w:r w:rsidRPr="006D0B9B">
              <w:rPr>
                <w:rFonts w:eastAsia="Times New Roman"/>
                <w:lang w:val="uk-UA" w:eastAsia="ru-RU"/>
              </w:rPr>
              <w:t>ПДВ**, грн.</w:t>
            </w:r>
          </w:p>
        </w:tc>
        <w:tc>
          <w:tcPr>
            <w:tcW w:w="1276" w:type="dxa"/>
            <w:tcBorders>
              <w:top w:val="single" w:sz="4" w:space="0" w:color="auto"/>
              <w:left w:val="nil"/>
              <w:bottom w:val="single" w:sz="4" w:space="0" w:color="auto"/>
              <w:right w:val="nil"/>
            </w:tcBorders>
          </w:tcPr>
          <w:p w:rsidR="006D0B9B" w:rsidRPr="006D0B9B" w:rsidRDefault="006D0B9B" w:rsidP="006D0B9B">
            <w:pPr>
              <w:rPr>
                <w:rFonts w:eastAsia="Times New Roman"/>
                <w:lang w:val="uk-UA" w:eastAsia="ru-RU"/>
              </w:rPr>
            </w:pPr>
          </w:p>
        </w:tc>
        <w:tc>
          <w:tcPr>
            <w:tcW w:w="992" w:type="dxa"/>
            <w:tcBorders>
              <w:top w:val="single" w:sz="4" w:space="0" w:color="auto"/>
              <w:left w:val="nil"/>
              <w:bottom w:val="single" w:sz="4" w:space="0" w:color="auto"/>
              <w:right w:val="single" w:sz="4" w:space="0" w:color="auto"/>
            </w:tcBorders>
          </w:tcPr>
          <w:p w:rsidR="006D0B9B" w:rsidRPr="006D0B9B" w:rsidRDefault="006D0B9B" w:rsidP="006D0B9B">
            <w:pPr>
              <w:rPr>
                <w:rFonts w:eastAsia="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jc w:val="center"/>
              <w:rPr>
                <w:rFonts w:eastAsia="Times New Roman"/>
                <w:lang w:val="uk-UA" w:eastAsia="ru-RU"/>
              </w:rPr>
            </w:pPr>
          </w:p>
        </w:tc>
      </w:tr>
      <w:tr w:rsidR="006D0B9B" w:rsidRPr="006D0B9B" w:rsidTr="006D0B9B">
        <w:trPr>
          <w:trHeight w:val="233"/>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0B9B" w:rsidRPr="006D0B9B" w:rsidRDefault="006D0B9B" w:rsidP="006D0B9B">
            <w:pPr>
              <w:ind w:left="318" w:hanging="142"/>
              <w:rPr>
                <w:rFonts w:eastAsia="Times New Roman"/>
                <w:lang w:val="uk-UA" w:eastAsia="ru-RU"/>
              </w:rPr>
            </w:pPr>
            <w:r w:rsidRPr="006D0B9B">
              <w:rPr>
                <w:rFonts w:eastAsia="Times New Roman"/>
                <w:lang w:val="uk-UA" w:eastAsia="ru-RU"/>
              </w:rPr>
              <w:t>Разом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0B9B" w:rsidRPr="006D0B9B" w:rsidRDefault="006D0B9B" w:rsidP="006D0B9B">
            <w:pPr>
              <w:jc w:val="center"/>
              <w:rPr>
                <w:rFonts w:eastAsia="Times New Roman"/>
                <w:lang w:val="uk-UA" w:eastAsia="ru-RU"/>
              </w:rPr>
            </w:pPr>
          </w:p>
        </w:tc>
      </w:tr>
    </w:tbl>
    <w:p w:rsidR="006D0B9B" w:rsidRPr="006D0B9B" w:rsidRDefault="006D0B9B" w:rsidP="006D0B9B">
      <w:pPr>
        <w:keepNext/>
        <w:keepLines/>
        <w:shd w:val="clear" w:color="auto" w:fill="FFFFFF"/>
        <w:tabs>
          <w:tab w:val="left" w:pos="380"/>
          <w:tab w:val="left" w:pos="5550"/>
        </w:tabs>
        <w:ind w:left="20"/>
        <w:outlineLvl w:val="1"/>
        <w:rPr>
          <w:rFonts w:eastAsia="Times New Roman"/>
          <w:iCs/>
          <w:lang w:val="uk-UA" w:eastAsia="ru-RU"/>
        </w:rPr>
      </w:pPr>
    </w:p>
    <w:p w:rsidR="006D0B9B" w:rsidRPr="006D0B9B" w:rsidRDefault="006D0B9B" w:rsidP="006D0B9B">
      <w:pPr>
        <w:keepNext/>
        <w:keepLines/>
        <w:shd w:val="clear" w:color="auto" w:fill="FFFFFF"/>
        <w:tabs>
          <w:tab w:val="left" w:pos="380"/>
          <w:tab w:val="left" w:pos="5550"/>
        </w:tabs>
        <w:spacing w:after="480"/>
        <w:ind w:left="20"/>
        <w:outlineLvl w:val="1"/>
        <w:rPr>
          <w:rFonts w:eastAsia="Times New Roman"/>
          <w:iCs/>
          <w:lang w:val="uk-UA" w:eastAsia="ru-RU"/>
        </w:rPr>
      </w:pPr>
      <w:r w:rsidRPr="006D0B9B">
        <w:rPr>
          <w:rFonts w:eastAsia="Times New Roman"/>
          <w:iCs/>
          <w:lang w:val="uk-UA" w:eastAsia="ru-RU"/>
        </w:rPr>
        <w:t>2.  Виконавець розробив та передав Замовнику Паспорт СВС Об’єкта.</w:t>
      </w:r>
    </w:p>
    <w:tbl>
      <w:tblPr>
        <w:tblpPr w:leftFromText="180" w:rightFromText="180" w:vertAnchor="text" w:horzAnchor="margin" w:tblpY="9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98"/>
      </w:tblGrid>
      <w:tr w:rsidR="006D0B9B" w:rsidRPr="006D0B9B" w:rsidTr="006D0B9B">
        <w:trPr>
          <w:trHeight w:val="481"/>
        </w:trPr>
        <w:tc>
          <w:tcPr>
            <w:tcW w:w="5070" w:type="dxa"/>
          </w:tcPr>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ЗАМОВНИК:</w:t>
            </w:r>
          </w:p>
        </w:tc>
        <w:tc>
          <w:tcPr>
            <w:tcW w:w="5298" w:type="dxa"/>
          </w:tcPr>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ВИКОНАВЕЦЬ:</w:t>
            </w:r>
          </w:p>
        </w:tc>
      </w:tr>
      <w:tr w:rsidR="006D0B9B" w:rsidRPr="006D0B9B" w:rsidTr="006D0B9B">
        <w:trPr>
          <w:trHeight w:val="1472"/>
        </w:trPr>
        <w:tc>
          <w:tcPr>
            <w:tcW w:w="5070" w:type="dxa"/>
          </w:tcPr>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b/>
                <w:lang w:val="uk-UA" w:eastAsia="ru-RU"/>
              </w:rPr>
            </w:pPr>
          </w:p>
          <w:p w:rsidR="006D0B9B" w:rsidRPr="006D0B9B" w:rsidRDefault="006D0B9B" w:rsidP="006D0B9B">
            <w:pPr>
              <w:spacing w:line="276" w:lineRule="auto"/>
              <w:rPr>
                <w:rFonts w:eastAsia="Times New Roman"/>
                <w:b/>
                <w:lang w:val="uk-UA" w:eastAsia="ru-RU"/>
              </w:rPr>
            </w:pPr>
            <w:r w:rsidRPr="006D0B9B">
              <w:rPr>
                <w:rFonts w:eastAsia="Times New Roman"/>
                <w:b/>
                <w:lang w:val="uk-UA" w:eastAsia="ru-RU"/>
              </w:rPr>
              <w:t xml:space="preserve">Посада уповноваженої особи  _____________________ </w:t>
            </w:r>
          </w:p>
        </w:tc>
        <w:tc>
          <w:tcPr>
            <w:tcW w:w="5298" w:type="dxa"/>
          </w:tcPr>
          <w:p w:rsidR="006D0B9B" w:rsidRPr="006D0B9B" w:rsidRDefault="006D0B9B" w:rsidP="006D0B9B">
            <w:pPr>
              <w:spacing w:line="276" w:lineRule="auto"/>
              <w:rPr>
                <w:rFonts w:eastAsia="Times New Roman"/>
                <w:lang w:val="uk-UA" w:eastAsia="ru-RU"/>
              </w:rPr>
            </w:pPr>
          </w:p>
        </w:tc>
      </w:tr>
    </w:tbl>
    <w:p w:rsidR="006D0B9B" w:rsidRPr="006D0B9B" w:rsidRDefault="006D0B9B" w:rsidP="006D0B9B">
      <w:pPr>
        <w:spacing w:line="276" w:lineRule="auto"/>
        <w:ind w:left="6663"/>
        <w:rPr>
          <w:rFonts w:eastAsia="Times New Roman"/>
          <w:lang w:val="uk-UA" w:eastAsia="ru-RU"/>
        </w:rPr>
      </w:pPr>
    </w:p>
    <w:p w:rsidR="006D0B9B" w:rsidRPr="006D0B9B" w:rsidRDefault="006D0B9B" w:rsidP="006D0B9B">
      <w:pPr>
        <w:spacing w:line="276" w:lineRule="auto"/>
        <w:rPr>
          <w:rFonts w:eastAsia="Times New Roman"/>
          <w:i/>
          <w:lang w:val="uk-UA" w:eastAsia="ru-RU"/>
        </w:rPr>
      </w:pPr>
      <w:r w:rsidRPr="006D0B9B">
        <w:rPr>
          <w:rFonts w:eastAsia="Times New Roman"/>
          <w:i/>
          <w:lang w:val="uk-UA" w:eastAsia="ru-RU"/>
        </w:rPr>
        <w:t>** у разі, якщо Учасник є платником податку на додану вартість.</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br w:type="page"/>
      </w:r>
      <w:r w:rsidRPr="006D0B9B">
        <w:rPr>
          <w:rFonts w:eastAsia="Times New Roman"/>
          <w:lang w:val="uk-UA" w:eastAsia="ru-RU"/>
        </w:rPr>
        <w:lastRenderedPageBreak/>
        <w:t xml:space="preserve">Додаток №4 </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 xml:space="preserve">до Договору № </w:t>
      </w:r>
    </w:p>
    <w:p w:rsidR="006D0B9B" w:rsidRPr="006D0B9B" w:rsidRDefault="006D0B9B" w:rsidP="006D0B9B">
      <w:pPr>
        <w:spacing w:line="276" w:lineRule="auto"/>
        <w:ind w:left="6663"/>
        <w:rPr>
          <w:rFonts w:eastAsia="Times New Roman"/>
          <w:lang w:val="uk-UA" w:eastAsia="ru-RU"/>
        </w:rPr>
      </w:pPr>
      <w:r w:rsidRPr="006D0B9B">
        <w:rPr>
          <w:rFonts w:eastAsia="Times New Roman"/>
          <w:lang w:val="uk-UA" w:eastAsia="ru-RU"/>
        </w:rPr>
        <w:t>від ___________________</w:t>
      </w:r>
    </w:p>
    <w:p w:rsidR="006D0B9B" w:rsidRPr="006D0B9B" w:rsidRDefault="006D0B9B" w:rsidP="006D0B9B">
      <w:pPr>
        <w:tabs>
          <w:tab w:val="left" w:pos="8395"/>
        </w:tabs>
        <w:spacing w:line="276" w:lineRule="auto"/>
        <w:rPr>
          <w:rFonts w:eastAsia="Times New Roman"/>
          <w:lang w:val="uk-UA" w:eastAsia="ru-RU"/>
        </w:rPr>
      </w:pPr>
      <w:r w:rsidRPr="006D0B9B">
        <w:rPr>
          <w:rFonts w:eastAsia="Times New Roman"/>
          <w:lang w:val="uk-UA" w:eastAsia="ru-RU"/>
        </w:rPr>
        <w:tab/>
      </w:r>
    </w:p>
    <w:p w:rsidR="006D0B9B" w:rsidRPr="006D0B9B" w:rsidRDefault="006D0B9B" w:rsidP="006D0B9B">
      <w:pPr>
        <w:spacing w:line="276" w:lineRule="auto"/>
        <w:jc w:val="center"/>
        <w:rPr>
          <w:rFonts w:eastAsia="Times New Roman"/>
          <w:b/>
          <w:color w:val="000000"/>
          <w:lang w:val="uk-UA" w:eastAsia="ru-RU"/>
        </w:rPr>
      </w:pPr>
      <w:r w:rsidRPr="006D0B9B">
        <w:rPr>
          <w:rFonts w:eastAsia="Times New Roman"/>
          <w:b/>
          <w:color w:val="000000"/>
          <w:lang w:val="uk-UA" w:eastAsia="ru-RU"/>
        </w:rPr>
        <w:t xml:space="preserve">ЗАЯВКА </w:t>
      </w:r>
    </w:p>
    <w:p w:rsidR="006D0B9B" w:rsidRPr="006D0B9B" w:rsidRDefault="006D0B9B" w:rsidP="006D0B9B">
      <w:pPr>
        <w:spacing w:line="276" w:lineRule="auto"/>
        <w:jc w:val="center"/>
        <w:rPr>
          <w:rFonts w:eastAsia="Times New Roman"/>
          <w:b/>
          <w:color w:val="000000"/>
          <w:lang w:val="uk-UA" w:eastAsia="ru-RU"/>
        </w:rPr>
      </w:pPr>
      <w:r w:rsidRPr="006D0B9B">
        <w:rPr>
          <w:rFonts w:eastAsia="Times New Roman"/>
          <w:b/>
          <w:lang w:val="uk-UA" w:eastAsia="ru-RU"/>
        </w:rPr>
        <w:t>на поставку Обладнання, ПЗ та надання Послуг</w:t>
      </w:r>
    </w:p>
    <w:p w:rsidR="006D0B9B" w:rsidRPr="006D0B9B" w:rsidRDefault="006D0B9B" w:rsidP="006D0B9B">
      <w:pPr>
        <w:spacing w:line="276" w:lineRule="auto"/>
        <w:ind w:left="1704" w:firstLine="284"/>
        <w:rPr>
          <w:rFonts w:eastAsia="Times New Roman"/>
          <w:lang w:val="uk-UA" w:eastAsia="ru-RU"/>
        </w:rPr>
      </w:pPr>
      <w:r w:rsidRPr="006D0B9B">
        <w:rPr>
          <w:rFonts w:eastAsia="Times New Roman"/>
          <w:color w:val="000000"/>
          <w:lang w:val="uk-UA" w:eastAsia="ru-RU"/>
        </w:rPr>
        <w:t>на об’єкті за адресою: _____________</w:t>
      </w:r>
    </w:p>
    <w:p w:rsidR="006D0B9B" w:rsidRPr="006D0B9B" w:rsidRDefault="006D0B9B" w:rsidP="006D0B9B">
      <w:pPr>
        <w:spacing w:after="120"/>
        <w:ind w:firstLine="709"/>
        <w:jc w:val="both"/>
        <w:rPr>
          <w:rFonts w:eastAsia="Times New Roman"/>
          <w:lang w:val="uk-UA" w:eastAsia="ru-RU"/>
        </w:rPr>
      </w:pPr>
      <w:r w:rsidRPr="006D0B9B">
        <w:rPr>
          <w:rFonts w:eastAsia="Times New Roman"/>
          <w:lang w:val="uk-UA" w:eastAsia="ru-RU"/>
        </w:rPr>
        <w:t>В рамках Договору __________ прошу здійснити поставку Обладнання та ПЗ на об’єкт АБ «УКРГАЗБАНК» за адресою: ____________________ у кількості:</w:t>
      </w:r>
    </w:p>
    <w:p w:rsidR="006D0B9B" w:rsidRPr="006D0B9B" w:rsidRDefault="006D0B9B" w:rsidP="006D0B9B">
      <w:pPr>
        <w:spacing w:after="120"/>
        <w:ind w:firstLine="709"/>
        <w:jc w:val="both"/>
        <w:rPr>
          <w:rFonts w:eastAsia="Times New Roman"/>
          <w:lang w:val="uk-UA" w:eastAsia="ru-RU"/>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6D0B9B" w:rsidRPr="006D0B9B" w:rsidTr="006D0B9B">
        <w:trPr>
          <w:trHeight w:val="635"/>
        </w:trPr>
        <w:tc>
          <w:tcPr>
            <w:tcW w:w="849" w:type="dxa"/>
            <w:noWrap/>
            <w:vAlign w:val="bottom"/>
            <w:hideMark/>
          </w:tcPr>
          <w:p w:rsidR="006D0B9B" w:rsidRPr="006D0B9B" w:rsidRDefault="006D0B9B" w:rsidP="006D0B9B">
            <w:pPr>
              <w:spacing w:line="276" w:lineRule="auto"/>
              <w:jc w:val="center"/>
              <w:rPr>
                <w:rFonts w:eastAsia="Times New Roman"/>
                <w:b/>
                <w:bCs/>
                <w:color w:val="000000"/>
                <w:lang w:val="uk-UA" w:eastAsia="ru-RU"/>
              </w:rPr>
            </w:pPr>
            <w:r w:rsidRPr="006D0B9B">
              <w:rPr>
                <w:rFonts w:eastAsia="Times New Roman"/>
                <w:b/>
                <w:bCs/>
                <w:color w:val="000000"/>
                <w:lang w:val="uk-UA" w:eastAsia="ru-RU"/>
              </w:rPr>
              <w:t>№</w:t>
            </w:r>
          </w:p>
          <w:p w:rsidR="006D0B9B" w:rsidRPr="006D0B9B" w:rsidRDefault="006D0B9B" w:rsidP="006D0B9B">
            <w:pPr>
              <w:spacing w:line="276" w:lineRule="auto"/>
              <w:jc w:val="center"/>
              <w:rPr>
                <w:rFonts w:eastAsia="Times New Roman"/>
                <w:b/>
                <w:bCs/>
                <w:color w:val="000000"/>
                <w:lang w:val="uk-UA" w:eastAsia="ru-RU"/>
              </w:rPr>
            </w:pPr>
            <w:r w:rsidRPr="006D0B9B">
              <w:rPr>
                <w:rFonts w:eastAsia="Times New Roman"/>
                <w:b/>
                <w:bCs/>
                <w:color w:val="000000"/>
                <w:lang w:val="uk-UA" w:eastAsia="ru-RU"/>
              </w:rPr>
              <w:t>п/</w:t>
            </w:r>
            <w:proofErr w:type="spellStart"/>
            <w:r w:rsidRPr="006D0B9B">
              <w:rPr>
                <w:rFonts w:eastAsia="Times New Roman"/>
                <w:b/>
                <w:bCs/>
                <w:color w:val="000000"/>
                <w:lang w:val="uk-UA" w:eastAsia="ru-RU"/>
              </w:rPr>
              <w:t>п</w:t>
            </w:r>
            <w:proofErr w:type="spellEnd"/>
          </w:p>
        </w:tc>
        <w:tc>
          <w:tcPr>
            <w:tcW w:w="6381" w:type="dxa"/>
            <w:noWrap/>
            <w:vAlign w:val="bottom"/>
            <w:hideMark/>
          </w:tcPr>
          <w:p w:rsidR="006D0B9B" w:rsidRPr="006D0B9B" w:rsidRDefault="006D0B9B" w:rsidP="006D0B9B">
            <w:pPr>
              <w:spacing w:line="276" w:lineRule="auto"/>
              <w:jc w:val="center"/>
              <w:rPr>
                <w:rFonts w:eastAsia="Times New Roman"/>
                <w:b/>
                <w:bCs/>
                <w:color w:val="000000"/>
                <w:lang w:val="uk-UA" w:eastAsia="ru-RU"/>
              </w:rPr>
            </w:pPr>
            <w:r w:rsidRPr="006D0B9B">
              <w:rPr>
                <w:rFonts w:eastAsia="Times New Roman"/>
                <w:b/>
                <w:bCs/>
                <w:color w:val="000000"/>
                <w:lang w:val="uk-UA" w:eastAsia="ru-RU"/>
              </w:rPr>
              <w:t>Найменування</w:t>
            </w:r>
          </w:p>
        </w:tc>
        <w:tc>
          <w:tcPr>
            <w:tcW w:w="992" w:type="dxa"/>
            <w:noWrap/>
            <w:vAlign w:val="bottom"/>
            <w:hideMark/>
          </w:tcPr>
          <w:p w:rsidR="006D0B9B" w:rsidRPr="006D0B9B" w:rsidRDefault="006D0B9B" w:rsidP="006D0B9B">
            <w:pPr>
              <w:spacing w:line="276" w:lineRule="auto"/>
              <w:jc w:val="center"/>
              <w:rPr>
                <w:rFonts w:eastAsia="Times New Roman"/>
                <w:b/>
                <w:bCs/>
                <w:color w:val="000000"/>
                <w:lang w:val="uk-UA" w:eastAsia="ru-RU"/>
              </w:rPr>
            </w:pPr>
            <w:r w:rsidRPr="006D0B9B">
              <w:rPr>
                <w:rFonts w:eastAsia="Times New Roman"/>
                <w:b/>
                <w:bCs/>
                <w:color w:val="000000"/>
                <w:lang w:val="uk-UA" w:eastAsia="ru-RU"/>
              </w:rPr>
              <w:t>Од.</w:t>
            </w:r>
          </w:p>
          <w:p w:rsidR="006D0B9B" w:rsidRPr="006D0B9B" w:rsidRDefault="006D0B9B" w:rsidP="006D0B9B">
            <w:pPr>
              <w:spacing w:line="276" w:lineRule="auto"/>
              <w:jc w:val="center"/>
              <w:rPr>
                <w:rFonts w:eastAsia="Times New Roman"/>
                <w:b/>
                <w:bCs/>
                <w:color w:val="000000"/>
                <w:lang w:val="uk-UA" w:eastAsia="ru-RU"/>
              </w:rPr>
            </w:pPr>
            <w:proofErr w:type="spellStart"/>
            <w:r w:rsidRPr="006D0B9B">
              <w:rPr>
                <w:rFonts w:eastAsia="Times New Roman"/>
                <w:b/>
                <w:bCs/>
                <w:color w:val="000000"/>
                <w:lang w:val="uk-UA" w:eastAsia="ru-RU"/>
              </w:rPr>
              <w:t>вим</w:t>
            </w:r>
            <w:proofErr w:type="spellEnd"/>
            <w:r w:rsidRPr="006D0B9B">
              <w:rPr>
                <w:rFonts w:eastAsia="Times New Roman"/>
                <w:b/>
                <w:bCs/>
                <w:color w:val="000000"/>
                <w:lang w:val="uk-UA" w:eastAsia="ru-RU"/>
              </w:rPr>
              <w:t>.</w:t>
            </w:r>
          </w:p>
        </w:tc>
        <w:tc>
          <w:tcPr>
            <w:tcW w:w="1276" w:type="dxa"/>
            <w:noWrap/>
            <w:vAlign w:val="bottom"/>
            <w:hideMark/>
          </w:tcPr>
          <w:p w:rsidR="006D0B9B" w:rsidRPr="006D0B9B" w:rsidRDefault="006D0B9B" w:rsidP="006D0B9B">
            <w:pPr>
              <w:spacing w:line="276" w:lineRule="auto"/>
              <w:rPr>
                <w:rFonts w:eastAsia="Times New Roman"/>
                <w:b/>
                <w:bCs/>
                <w:color w:val="000000"/>
                <w:lang w:val="uk-UA" w:eastAsia="ru-RU"/>
              </w:rPr>
            </w:pPr>
            <w:r w:rsidRPr="006D0B9B">
              <w:rPr>
                <w:rFonts w:eastAsia="Times New Roman"/>
                <w:b/>
                <w:bCs/>
                <w:color w:val="000000"/>
                <w:lang w:val="uk-UA" w:eastAsia="ru-RU"/>
              </w:rPr>
              <w:t>Кількість</w:t>
            </w:r>
          </w:p>
        </w:tc>
      </w:tr>
      <w:tr w:rsidR="006D0B9B" w:rsidRPr="006D0B9B" w:rsidTr="006D0B9B">
        <w:trPr>
          <w:trHeight w:val="300"/>
        </w:trPr>
        <w:tc>
          <w:tcPr>
            <w:tcW w:w="849" w:type="dxa"/>
            <w:noWrap/>
            <w:vAlign w:val="bottom"/>
            <w:hideMark/>
          </w:tcPr>
          <w:p w:rsidR="006D0B9B" w:rsidRPr="006D0B9B" w:rsidRDefault="006D0B9B" w:rsidP="006D0B9B">
            <w:pPr>
              <w:spacing w:line="276" w:lineRule="auto"/>
              <w:jc w:val="center"/>
              <w:rPr>
                <w:rFonts w:eastAsia="Times New Roman"/>
                <w:color w:val="000000"/>
                <w:lang w:val="uk-UA" w:eastAsia="ru-RU"/>
              </w:rPr>
            </w:pPr>
            <w:r w:rsidRPr="006D0B9B">
              <w:rPr>
                <w:rFonts w:eastAsia="Times New Roman"/>
                <w:color w:val="000000"/>
                <w:lang w:val="uk-UA" w:eastAsia="ru-RU"/>
              </w:rPr>
              <w:t>1</w:t>
            </w:r>
          </w:p>
        </w:tc>
        <w:tc>
          <w:tcPr>
            <w:tcW w:w="6381" w:type="dxa"/>
            <w:noWrap/>
            <w:vAlign w:val="bottom"/>
          </w:tcPr>
          <w:p w:rsidR="006D0B9B" w:rsidRPr="006D0B9B" w:rsidRDefault="006D0B9B" w:rsidP="006D0B9B">
            <w:pPr>
              <w:spacing w:line="276" w:lineRule="auto"/>
              <w:rPr>
                <w:rFonts w:eastAsia="Times New Roman"/>
                <w:color w:val="000000"/>
                <w:lang w:val="uk-UA" w:eastAsia="ru-RU"/>
              </w:rPr>
            </w:pPr>
          </w:p>
        </w:tc>
        <w:tc>
          <w:tcPr>
            <w:tcW w:w="992" w:type="dxa"/>
            <w:noWrap/>
            <w:vAlign w:val="bottom"/>
          </w:tcPr>
          <w:p w:rsidR="006D0B9B" w:rsidRPr="006D0B9B" w:rsidRDefault="006D0B9B" w:rsidP="006D0B9B">
            <w:pPr>
              <w:spacing w:line="276" w:lineRule="auto"/>
              <w:jc w:val="center"/>
              <w:rPr>
                <w:rFonts w:eastAsia="Times New Roman"/>
                <w:color w:val="000000"/>
                <w:lang w:val="uk-UA" w:eastAsia="ru-RU"/>
              </w:rPr>
            </w:pPr>
          </w:p>
        </w:tc>
        <w:tc>
          <w:tcPr>
            <w:tcW w:w="1276" w:type="dxa"/>
            <w:noWrap/>
            <w:vAlign w:val="bottom"/>
          </w:tcPr>
          <w:p w:rsidR="006D0B9B" w:rsidRPr="006D0B9B" w:rsidRDefault="006D0B9B" w:rsidP="006D0B9B">
            <w:pPr>
              <w:spacing w:line="276" w:lineRule="auto"/>
              <w:jc w:val="center"/>
              <w:rPr>
                <w:rFonts w:eastAsia="Times New Roman"/>
                <w:color w:val="000000"/>
                <w:lang w:val="uk-UA" w:eastAsia="ru-RU"/>
              </w:rPr>
            </w:pPr>
          </w:p>
        </w:tc>
      </w:tr>
      <w:tr w:rsidR="006D0B9B" w:rsidRPr="006D0B9B" w:rsidTr="006D0B9B">
        <w:trPr>
          <w:trHeight w:val="300"/>
        </w:trPr>
        <w:tc>
          <w:tcPr>
            <w:tcW w:w="849" w:type="dxa"/>
            <w:noWrap/>
            <w:vAlign w:val="bottom"/>
            <w:hideMark/>
          </w:tcPr>
          <w:p w:rsidR="006D0B9B" w:rsidRPr="006D0B9B" w:rsidRDefault="006D0B9B" w:rsidP="006D0B9B">
            <w:pPr>
              <w:spacing w:line="276" w:lineRule="auto"/>
              <w:jc w:val="center"/>
              <w:rPr>
                <w:rFonts w:eastAsia="Times New Roman"/>
                <w:color w:val="000000"/>
                <w:lang w:val="uk-UA" w:eastAsia="ru-RU"/>
              </w:rPr>
            </w:pPr>
            <w:r w:rsidRPr="006D0B9B">
              <w:rPr>
                <w:rFonts w:eastAsia="Times New Roman"/>
                <w:color w:val="000000"/>
                <w:lang w:val="uk-UA" w:eastAsia="ru-RU"/>
              </w:rPr>
              <w:t>2</w:t>
            </w:r>
          </w:p>
        </w:tc>
        <w:tc>
          <w:tcPr>
            <w:tcW w:w="6381" w:type="dxa"/>
            <w:noWrap/>
            <w:vAlign w:val="bottom"/>
          </w:tcPr>
          <w:p w:rsidR="006D0B9B" w:rsidRPr="006D0B9B" w:rsidRDefault="006D0B9B" w:rsidP="006D0B9B">
            <w:pPr>
              <w:spacing w:line="276" w:lineRule="auto"/>
              <w:rPr>
                <w:rFonts w:eastAsia="Times New Roman"/>
                <w:color w:val="000000"/>
                <w:lang w:val="uk-UA" w:eastAsia="ru-RU"/>
              </w:rPr>
            </w:pPr>
          </w:p>
        </w:tc>
        <w:tc>
          <w:tcPr>
            <w:tcW w:w="992" w:type="dxa"/>
            <w:noWrap/>
            <w:vAlign w:val="bottom"/>
          </w:tcPr>
          <w:p w:rsidR="006D0B9B" w:rsidRPr="006D0B9B" w:rsidRDefault="006D0B9B" w:rsidP="006D0B9B">
            <w:pPr>
              <w:spacing w:line="276" w:lineRule="auto"/>
              <w:jc w:val="center"/>
              <w:rPr>
                <w:rFonts w:eastAsia="Times New Roman"/>
                <w:color w:val="000000"/>
                <w:lang w:val="uk-UA" w:eastAsia="ru-RU"/>
              </w:rPr>
            </w:pPr>
          </w:p>
        </w:tc>
        <w:tc>
          <w:tcPr>
            <w:tcW w:w="1276" w:type="dxa"/>
            <w:noWrap/>
            <w:vAlign w:val="bottom"/>
          </w:tcPr>
          <w:p w:rsidR="006D0B9B" w:rsidRPr="006D0B9B" w:rsidRDefault="006D0B9B" w:rsidP="006D0B9B">
            <w:pPr>
              <w:spacing w:line="276" w:lineRule="auto"/>
              <w:jc w:val="center"/>
              <w:rPr>
                <w:rFonts w:eastAsia="Times New Roman"/>
                <w:color w:val="000000"/>
                <w:lang w:val="uk-UA" w:eastAsia="ru-RU"/>
              </w:rPr>
            </w:pPr>
          </w:p>
        </w:tc>
      </w:tr>
      <w:tr w:rsidR="006D0B9B" w:rsidRPr="006D0B9B" w:rsidTr="006D0B9B">
        <w:trPr>
          <w:trHeight w:val="300"/>
        </w:trPr>
        <w:tc>
          <w:tcPr>
            <w:tcW w:w="849" w:type="dxa"/>
            <w:noWrap/>
            <w:vAlign w:val="bottom"/>
          </w:tcPr>
          <w:p w:rsidR="006D0B9B" w:rsidRPr="006D0B9B" w:rsidRDefault="006D0B9B" w:rsidP="006D0B9B">
            <w:pPr>
              <w:spacing w:line="276" w:lineRule="auto"/>
              <w:jc w:val="center"/>
              <w:rPr>
                <w:rFonts w:eastAsia="Times New Roman"/>
                <w:lang w:val="uk-UA" w:eastAsia="ru-RU"/>
              </w:rPr>
            </w:pPr>
            <w:r w:rsidRPr="006D0B9B">
              <w:rPr>
                <w:rFonts w:eastAsia="Times New Roman"/>
                <w:lang w:val="uk-UA" w:eastAsia="ru-RU"/>
              </w:rPr>
              <w:t>3</w:t>
            </w:r>
          </w:p>
        </w:tc>
        <w:tc>
          <w:tcPr>
            <w:tcW w:w="6381" w:type="dxa"/>
            <w:noWrap/>
            <w:vAlign w:val="bottom"/>
          </w:tcPr>
          <w:p w:rsidR="006D0B9B" w:rsidRPr="006D0B9B" w:rsidRDefault="006D0B9B" w:rsidP="006D0B9B">
            <w:pPr>
              <w:spacing w:line="276" w:lineRule="auto"/>
              <w:rPr>
                <w:rFonts w:eastAsia="Times New Roman"/>
                <w:lang w:val="uk-UA" w:eastAsia="ru-RU"/>
              </w:rPr>
            </w:pPr>
          </w:p>
        </w:tc>
        <w:tc>
          <w:tcPr>
            <w:tcW w:w="992" w:type="dxa"/>
            <w:noWrap/>
            <w:vAlign w:val="bottom"/>
          </w:tcPr>
          <w:p w:rsidR="006D0B9B" w:rsidRPr="006D0B9B" w:rsidRDefault="006D0B9B" w:rsidP="006D0B9B">
            <w:pPr>
              <w:spacing w:line="276" w:lineRule="auto"/>
              <w:jc w:val="center"/>
              <w:rPr>
                <w:rFonts w:eastAsia="Times New Roman"/>
                <w:lang w:val="uk-UA" w:eastAsia="ru-RU"/>
              </w:rPr>
            </w:pPr>
          </w:p>
        </w:tc>
        <w:tc>
          <w:tcPr>
            <w:tcW w:w="1276" w:type="dxa"/>
            <w:noWrap/>
            <w:vAlign w:val="bottom"/>
          </w:tcPr>
          <w:p w:rsidR="006D0B9B" w:rsidRPr="006D0B9B" w:rsidRDefault="006D0B9B" w:rsidP="006D0B9B">
            <w:pPr>
              <w:spacing w:line="276" w:lineRule="auto"/>
              <w:jc w:val="center"/>
              <w:rPr>
                <w:rFonts w:eastAsia="Times New Roman"/>
                <w:lang w:val="uk-UA" w:eastAsia="ru-RU"/>
              </w:rPr>
            </w:pPr>
          </w:p>
        </w:tc>
      </w:tr>
      <w:tr w:rsidR="006D0B9B" w:rsidRPr="006D0B9B" w:rsidTr="006D0B9B">
        <w:trPr>
          <w:trHeight w:val="300"/>
        </w:trPr>
        <w:tc>
          <w:tcPr>
            <w:tcW w:w="849" w:type="dxa"/>
            <w:noWrap/>
            <w:vAlign w:val="bottom"/>
          </w:tcPr>
          <w:p w:rsidR="006D0B9B" w:rsidRPr="006D0B9B" w:rsidRDefault="006D0B9B" w:rsidP="006D0B9B">
            <w:pPr>
              <w:spacing w:line="276" w:lineRule="auto"/>
              <w:jc w:val="center"/>
              <w:rPr>
                <w:rFonts w:eastAsia="Times New Roman"/>
                <w:color w:val="000000"/>
                <w:lang w:val="uk-UA" w:eastAsia="ru-RU"/>
              </w:rPr>
            </w:pPr>
            <w:r w:rsidRPr="006D0B9B">
              <w:rPr>
                <w:rFonts w:eastAsia="Times New Roman"/>
                <w:color w:val="000000"/>
                <w:lang w:val="uk-UA" w:eastAsia="ru-RU"/>
              </w:rPr>
              <w:t>…</w:t>
            </w:r>
          </w:p>
        </w:tc>
        <w:tc>
          <w:tcPr>
            <w:tcW w:w="6381" w:type="dxa"/>
            <w:noWrap/>
            <w:vAlign w:val="bottom"/>
          </w:tcPr>
          <w:p w:rsidR="006D0B9B" w:rsidRPr="006D0B9B" w:rsidRDefault="006D0B9B" w:rsidP="006D0B9B">
            <w:pPr>
              <w:spacing w:line="276" w:lineRule="auto"/>
              <w:rPr>
                <w:rFonts w:eastAsia="Times New Roman"/>
                <w:color w:val="000000"/>
                <w:lang w:val="uk-UA" w:eastAsia="ru-RU"/>
              </w:rPr>
            </w:pPr>
          </w:p>
        </w:tc>
        <w:tc>
          <w:tcPr>
            <w:tcW w:w="992" w:type="dxa"/>
            <w:noWrap/>
            <w:vAlign w:val="bottom"/>
          </w:tcPr>
          <w:p w:rsidR="006D0B9B" w:rsidRPr="006D0B9B" w:rsidRDefault="006D0B9B" w:rsidP="006D0B9B">
            <w:pPr>
              <w:spacing w:line="276" w:lineRule="auto"/>
              <w:jc w:val="center"/>
              <w:rPr>
                <w:rFonts w:eastAsia="Times New Roman"/>
                <w:color w:val="000000"/>
                <w:lang w:val="uk-UA" w:eastAsia="ru-RU"/>
              </w:rPr>
            </w:pPr>
          </w:p>
        </w:tc>
        <w:tc>
          <w:tcPr>
            <w:tcW w:w="1276" w:type="dxa"/>
            <w:noWrap/>
            <w:vAlign w:val="bottom"/>
          </w:tcPr>
          <w:p w:rsidR="006D0B9B" w:rsidRPr="006D0B9B" w:rsidRDefault="006D0B9B" w:rsidP="006D0B9B">
            <w:pPr>
              <w:spacing w:line="276" w:lineRule="auto"/>
              <w:jc w:val="center"/>
              <w:rPr>
                <w:rFonts w:eastAsia="Times New Roman"/>
                <w:color w:val="000000"/>
                <w:lang w:val="uk-UA" w:eastAsia="ru-RU"/>
              </w:rPr>
            </w:pPr>
          </w:p>
        </w:tc>
      </w:tr>
    </w:tbl>
    <w:p w:rsidR="006D0B9B" w:rsidRPr="006D0B9B" w:rsidRDefault="006D0B9B" w:rsidP="006D0B9B">
      <w:pPr>
        <w:spacing w:after="200" w:line="276" w:lineRule="auto"/>
        <w:rPr>
          <w:rFonts w:eastAsia="Times New Roman"/>
          <w:b/>
          <w:lang w:val="uk-UA" w:eastAsia="ru-RU"/>
        </w:rPr>
      </w:pPr>
    </w:p>
    <w:p w:rsidR="006D0B9B" w:rsidRPr="006D0B9B" w:rsidRDefault="006D0B9B" w:rsidP="006D0B9B">
      <w:pPr>
        <w:spacing w:after="200" w:line="276" w:lineRule="auto"/>
        <w:rPr>
          <w:rFonts w:eastAsia="Times New Roman"/>
          <w:lang w:val="uk-UA" w:eastAsia="ru-RU"/>
        </w:rPr>
      </w:pPr>
      <w:r w:rsidRPr="006D0B9B">
        <w:rPr>
          <w:rFonts w:eastAsia="Times New Roman"/>
          <w:lang w:val="uk-UA" w:eastAsia="ru-RU"/>
        </w:rPr>
        <w:t>Поставку Обладнання та ПЗ здійснити у с</w:t>
      </w:r>
      <w:r w:rsidR="00125CFA">
        <w:rPr>
          <w:rFonts w:eastAsia="Times New Roman"/>
          <w:lang w:val="uk-UA" w:eastAsia="ru-RU"/>
        </w:rPr>
        <w:t>т</w:t>
      </w:r>
      <w:r w:rsidRPr="006D0B9B">
        <w:rPr>
          <w:rFonts w:eastAsia="Times New Roman"/>
          <w:lang w:val="uk-UA" w:eastAsia="ru-RU"/>
        </w:rPr>
        <w:t>рок до «___» ___________ _____ р.</w:t>
      </w:r>
    </w:p>
    <w:p w:rsidR="006D0B9B" w:rsidRPr="006D0B9B" w:rsidRDefault="006D0B9B" w:rsidP="006D0B9B">
      <w:pPr>
        <w:spacing w:after="200" w:line="276" w:lineRule="auto"/>
        <w:rPr>
          <w:rFonts w:eastAsia="Times New Roman"/>
          <w:lang w:val="uk-UA" w:eastAsia="ru-RU"/>
        </w:rPr>
      </w:pPr>
      <w:r w:rsidRPr="006D0B9B">
        <w:rPr>
          <w:rFonts w:eastAsia="Times New Roman"/>
          <w:b/>
          <w:lang w:val="uk-UA" w:eastAsia="ru-RU"/>
        </w:rPr>
        <w:t>Додаток:</w:t>
      </w:r>
      <w:r w:rsidRPr="006D0B9B">
        <w:rPr>
          <w:rFonts w:eastAsia="Times New Roman"/>
          <w:lang w:val="uk-UA" w:eastAsia="ru-RU"/>
        </w:rPr>
        <w:t xml:space="preserve"> План розміщення робочих місць та функціональних зон у приміщенні за адресою:______________.</w:t>
      </w:r>
    </w:p>
    <w:p w:rsidR="006D0B9B" w:rsidRPr="006D0B9B" w:rsidRDefault="006D0B9B" w:rsidP="006D0B9B">
      <w:pPr>
        <w:spacing w:line="276" w:lineRule="auto"/>
        <w:rPr>
          <w:rFonts w:eastAsia="Times New Roman"/>
          <w:lang w:val="uk-UA" w:eastAsia="ru-RU"/>
        </w:rPr>
      </w:pPr>
    </w:p>
    <w:tbl>
      <w:tblPr>
        <w:tblpPr w:leftFromText="180" w:rightFromText="180" w:vertAnchor="text" w:horzAnchor="margin" w:tblpY="98"/>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6D0B9B" w:rsidRPr="006D0B9B" w:rsidTr="006D0B9B">
        <w:trPr>
          <w:trHeight w:val="481"/>
        </w:trPr>
        <w:tc>
          <w:tcPr>
            <w:tcW w:w="5070" w:type="dxa"/>
          </w:tcPr>
          <w:p w:rsidR="006D0B9B" w:rsidRPr="006D0B9B" w:rsidRDefault="006D0B9B" w:rsidP="006D0B9B">
            <w:pPr>
              <w:spacing w:after="60" w:line="276" w:lineRule="auto"/>
              <w:outlineLvl w:val="6"/>
              <w:rPr>
                <w:rFonts w:eastAsia="Times New Roman"/>
                <w:b/>
                <w:caps/>
                <w:lang w:val="uk-UA" w:eastAsia="ru-RU"/>
              </w:rPr>
            </w:pPr>
            <w:r w:rsidRPr="006D0B9B">
              <w:rPr>
                <w:rFonts w:eastAsia="Times New Roman"/>
                <w:b/>
                <w:caps/>
                <w:lang w:val="uk-UA" w:eastAsia="ru-RU"/>
              </w:rPr>
              <w:t>ЗАМОВНИК:</w:t>
            </w:r>
          </w:p>
        </w:tc>
      </w:tr>
      <w:tr w:rsidR="006D0B9B" w:rsidRPr="006D0B9B" w:rsidTr="006D0B9B">
        <w:trPr>
          <w:trHeight w:val="1632"/>
        </w:trPr>
        <w:tc>
          <w:tcPr>
            <w:tcW w:w="5070" w:type="dxa"/>
          </w:tcPr>
          <w:p w:rsidR="006D0B9B" w:rsidRPr="006D0B9B" w:rsidRDefault="006D0B9B" w:rsidP="006D0B9B">
            <w:pPr>
              <w:spacing w:line="276" w:lineRule="auto"/>
              <w:rPr>
                <w:rFonts w:eastAsia="Times New Roman"/>
                <w:lang w:val="uk-UA" w:eastAsia="ru-RU"/>
              </w:rPr>
            </w:pPr>
          </w:p>
          <w:p w:rsidR="006D0B9B" w:rsidRPr="006D0B9B" w:rsidRDefault="006D0B9B" w:rsidP="006D0B9B">
            <w:pPr>
              <w:spacing w:line="276" w:lineRule="auto"/>
              <w:rPr>
                <w:rFonts w:eastAsia="Times New Roman"/>
                <w:b/>
                <w:lang w:val="uk-UA" w:eastAsia="ru-RU"/>
              </w:rPr>
            </w:pPr>
          </w:p>
          <w:p w:rsidR="006D0B9B" w:rsidRPr="006D0B9B" w:rsidRDefault="006D0B9B" w:rsidP="006D0B9B">
            <w:pPr>
              <w:spacing w:line="276" w:lineRule="auto"/>
              <w:rPr>
                <w:rFonts w:eastAsia="Times New Roman"/>
                <w:b/>
                <w:lang w:val="uk-UA" w:eastAsia="ru-RU"/>
              </w:rPr>
            </w:pPr>
            <w:r w:rsidRPr="006D0B9B">
              <w:rPr>
                <w:rFonts w:eastAsia="Times New Roman"/>
                <w:b/>
                <w:lang w:val="uk-UA" w:eastAsia="ru-RU"/>
              </w:rPr>
              <w:t xml:space="preserve">Посада уповноваженої особи  _____________________ </w:t>
            </w:r>
          </w:p>
        </w:tc>
      </w:tr>
    </w:tbl>
    <w:p w:rsidR="006D0B9B" w:rsidRPr="006D0B9B" w:rsidRDefault="006D0B9B" w:rsidP="006D0B9B">
      <w:pPr>
        <w:rPr>
          <w:rFonts w:eastAsia="Times New Roman"/>
          <w:lang w:val="uk-UA" w:eastAsia="ru-RU"/>
        </w:rPr>
      </w:pPr>
    </w:p>
    <w:p w:rsidR="006D0B9B" w:rsidRPr="006D0B9B" w:rsidRDefault="006D0B9B" w:rsidP="006D0B9B">
      <w:pPr>
        <w:tabs>
          <w:tab w:val="left" w:pos="7935"/>
        </w:tabs>
        <w:jc w:val="right"/>
        <w:rPr>
          <w:rFonts w:eastAsia="Times New Roman"/>
          <w:b/>
          <w:i/>
          <w:iCs/>
          <w:sz w:val="22"/>
          <w:szCs w:val="22"/>
          <w:lang w:val="uk-UA" w:eastAsia="ru-RU"/>
        </w:rPr>
      </w:pPr>
    </w:p>
    <w:p w:rsidR="00A47948" w:rsidRDefault="00A47948" w:rsidP="001B7DE4">
      <w:pPr>
        <w:jc w:val="both"/>
        <w:rPr>
          <w:b/>
          <w:iCs/>
          <w:lang w:val="uk-UA"/>
        </w:rPr>
      </w:pPr>
      <w:r>
        <w:rPr>
          <w:b/>
          <w:iCs/>
          <w:lang w:val="uk-UA"/>
        </w:rPr>
        <w:br w:type="page"/>
      </w:r>
    </w:p>
    <w:p w:rsidR="00A47948" w:rsidRDefault="00A47948" w:rsidP="00A4794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A47948" w:rsidRDefault="00A47948" w:rsidP="00A4794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271BF" w:rsidRPr="003271BF" w:rsidRDefault="003271BF" w:rsidP="003271BF">
      <w:pPr>
        <w:spacing w:after="200" w:line="276" w:lineRule="auto"/>
        <w:jc w:val="center"/>
        <w:rPr>
          <w:rFonts w:eastAsia="Times New Roman"/>
          <w:b/>
          <w:lang w:val="uk-UA" w:eastAsia="ru-RU"/>
        </w:rPr>
      </w:pPr>
      <w:r w:rsidRPr="003271BF">
        <w:rPr>
          <w:rFonts w:eastAsia="Calibri"/>
          <w:b/>
          <w:sz w:val="22"/>
          <w:szCs w:val="22"/>
          <w:lang w:val="uk-UA" w:eastAsia="en-US"/>
        </w:rPr>
        <w:t xml:space="preserve">Орієнтовне місцезнаходження та кількість об’єктів </w:t>
      </w:r>
      <w:r w:rsidRPr="003271BF">
        <w:rPr>
          <w:rFonts w:eastAsia="Times New Roman"/>
          <w:b/>
          <w:lang w:val="uk-UA" w:eastAsia="ru-RU"/>
        </w:rPr>
        <w:t>АБ «УКРГАЗБАНК»</w:t>
      </w:r>
    </w:p>
    <w:tbl>
      <w:tblPr>
        <w:tblW w:w="9214" w:type="dxa"/>
        <w:tblInd w:w="250" w:type="dxa"/>
        <w:tblLook w:val="04A0" w:firstRow="1" w:lastRow="0" w:firstColumn="1" w:lastColumn="0" w:noHBand="0" w:noVBand="1"/>
      </w:tblPr>
      <w:tblGrid>
        <w:gridCol w:w="567"/>
        <w:gridCol w:w="4111"/>
        <w:gridCol w:w="4536"/>
      </w:tblGrid>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
                <w:bCs/>
                <w:lang w:val="uk-UA" w:eastAsia="ru-RU"/>
              </w:rPr>
            </w:pPr>
            <w:r w:rsidRPr="00125CFA">
              <w:rPr>
                <w:rFonts w:eastAsia="Times New Roman"/>
                <w:b/>
                <w:bCs/>
                <w:lang w:val="uk-UA" w:eastAsia="ru-RU"/>
              </w:rPr>
              <w:t>№</w:t>
            </w:r>
          </w:p>
        </w:tc>
        <w:tc>
          <w:tcPr>
            <w:tcW w:w="4111" w:type="dxa"/>
            <w:tcBorders>
              <w:top w:val="single" w:sz="8"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
                <w:bCs/>
                <w:lang w:eastAsia="ru-RU"/>
              </w:rPr>
            </w:pPr>
            <w:proofErr w:type="spellStart"/>
            <w:r w:rsidRPr="00125CFA">
              <w:rPr>
                <w:rFonts w:eastAsia="Times New Roman"/>
                <w:b/>
                <w:bCs/>
                <w:lang w:eastAsia="ru-RU"/>
              </w:rPr>
              <w:t>Місто</w:t>
            </w:r>
            <w:proofErr w:type="spellEnd"/>
          </w:p>
        </w:tc>
        <w:tc>
          <w:tcPr>
            <w:tcW w:w="4536" w:type="dxa"/>
            <w:tcBorders>
              <w:top w:val="single" w:sz="8" w:space="0" w:color="auto"/>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
                <w:bCs/>
                <w:lang w:val="uk-UA" w:eastAsia="ru-RU"/>
              </w:rPr>
            </w:pPr>
            <w:r w:rsidRPr="00125CFA">
              <w:rPr>
                <w:rFonts w:eastAsia="Times New Roman"/>
                <w:b/>
                <w:bCs/>
                <w:lang w:val="uk-UA" w:eastAsia="ru-RU"/>
              </w:rPr>
              <w:t>Кількість об’єктів</w:t>
            </w:r>
          </w:p>
        </w:tc>
      </w:tr>
      <w:tr w:rsidR="00125CFA" w:rsidRPr="00125CFA" w:rsidTr="002D7D7B">
        <w:trPr>
          <w:trHeight w:hRule="exact" w:val="340"/>
        </w:trPr>
        <w:tc>
          <w:tcPr>
            <w:tcW w:w="567" w:type="dxa"/>
            <w:tcBorders>
              <w:top w:val="nil"/>
              <w:left w:val="single" w:sz="8" w:space="0" w:color="auto"/>
              <w:bottom w:val="nil"/>
              <w:right w:val="single" w:sz="4"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1</w:t>
            </w:r>
          </w:p>
        </w:tc>
        <w:tc>
          <w:tcPr>
            <w:tcW w:w="4111" w:type="dxa"/>
            <w:tcBorders>
              <w:top w:val="nil"/>
              <w:left w:val="single" w:sz="4" w:space="0" w:color="auto"/>
              <w:bottom w:val="nil"/>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Вінниця</w:t>
            </w:r>
            <w:proofErr w:type="spellEnd"/>
          </w:p>
        </w:tc>
        <w:tc>
          <w:tcPr>
            <w:tcW w:w="4536" w:type="dxa"/>
            <w:tcBorders>
              <w:top w:val="nil"/>
              <w:left w:val="single" w:sz="4" w:space="0" w:color="auto"/>
              <w:bottom w:val="nil"/>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2</w:t>
            </w:r>
          </w:p>
        </w:tc>
      </w:tr>
      <w:tr w:rsidR="00125CFA" w:rsidRPr="00125CFA" w:rsidTr="002D7D7B">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hideMark/>
          </w:tcPr>
          <w:p w:rsidR="00125CFA" w:rsidRPr="00125CFA" w:rsidRDefault="00125CFA" w:rsidP="00125CFA">
            <w:pPr>
              <w:spacing w:after="240"/>
              <w:jc w:val="center"/>
              <w:rPr>
                <w:rFonts w:eastAsia="Times New Roman"/>
                <w:bCs/>
                <w:lang w:val="uk-UA" w:eastAsia="ru-RU"/>
              </w:rPr>
            </w:pPr>
            <w:r w:rsidRPr="00125CFA">
              <w:rPr>
                <w:rFonts w:eastAsia="Times New Roman"/>
                <w:bCs/>
                <w:lang w:val="uk-UA" w:eastAsia="ru-RU"/>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5CFA" w:rsidRPr="00125CFA" w:rsidRDefault="00125CFA" w:rsidP="00125CFA">
            <w:pPr>
              <w:spacing w:after="240"/>
              <w:jc w:val="center"/>
              <w:rPr>
                <w:rFonts w:eastAsia="Times New Roman"/>
                <w:bCs/>
                <w:lang w:eastAsia="ru-RU"/>
              </w:rPr>
            </w:pPr>
            <w:proofErr w:type="spellStart"/>
            <w:r w:rsidRPr="00125CFA">
              <w:rPr>
                <w:rFonts w:eastAsia="Times New Roman"/>
                <w:bCs/>
                <w:lang w:eastAsia="ru-RU"/>
              </w:rPr>
              <w:t>Кривий</w:t>
            </w:r>
            <w:proofErr w:type="spellEnd"/>
            <w:r w:rsidRPr="00125CFA">
              <w:rPr>
                <w:rFonts w:eastAsia="Times New Roman"/>
                <w:bCs/>
                <w:lang w:eastAsia="ru-RU"/>
              </w:rPr>
              <w:t xml:space="preserve"> </w:t>
            </w:r>
            <w:proofErr w:type="spellStart"/>
            <w:r w:rsidRPr="00125CFA">
              <w:rPr>
                <w:rFonts w:eastAsia="Times New Roman"/>
                <w:bCs/>
                <w:lang w:eastAsia="ru-RU"/>
              </w:rPr>
              <w:t>Ріг</w:t>
            </w:r>
            <w:proofErr w:type="spellEnd"/>
          </w:p>
        </w:tc>
        <w:tc>
          <w:tcPr>
            <w:tcW w:w="4536" w:type="dxa"/>
            <w:tcBorders>
              <w:top w:val="single" w:sz="4" w:space="0" w:color="auto"/>
              <w:left w:val="single" w:sz="4" w:space="0" w:color="auto"/>
              <w:bottom w:val="single" w:sz="4" w:space="0" w:color="auto"/>
              <w:right w:val="single" w:sz="8" w:space="0" w:color="auto"/>
            </w:tcBorders>
            <w:vAlign w:val="center"/>
            <w:hideMark/>
          </w:tcPr>
          <w:p w:rsidR="00125CFA" w:rsidRPr="00125CFA" w:rsidRDefault="00125CFA" w:rsidP="00125CFA">
            <w:pPr>
              <w:spacing w:after="240"/>
              <w:jc w:val="center"/>
              <w:rPr>
                <w:rFonts w:eastAsia="Times New Roman"/>
                <w:bCs/>
                <w:lang w:val="en-US" w:eastAsia="ru-RU"/>
              </w:rPr>
            </w:pPr>
            <w:r w:rsidRPr="00125CFA">
              <w:rPr>
                <w:rFonts w:eastAsia="Times New Roman"/>
                <w:bCs/>
                <w:lang w:val="en-US" w:eastAsia="ru-RU"/>
              </w:rPr>
              <w:t>1</w:t>
            </w:r>
          </w:p>
        </w:tc>
      </w:tr>
      <w:tr w:rsidR="00125CFA" w:rsidRPr="00125CFA" w:rsidTr="002D7D7B">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3</w:t>
            </w:r>
          </w:p>
        </w:tc>
        <w:tc>
          <w:tcPr>
            <w:tcW w:w="4111" w:type="dxa"/>
            <w:tcBorders>
              <w:top w:val="single" w:sz="4"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Дніпро</w:t>
            </w:r>
            <w:proofErr w:type="spellEnd"/>
          </w:p>
        </w:tc>
        <w:tc>
          <w:tcPr>
            <w:tcW w:w="4536" w:type="dxa"/>
            <w:tcBorders>
              <w:top w:val="nil"/>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4</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proofErr w:type="spellStart"/>
            <w:r w:rsidRPr="00125CFA">
              <w:rPr>
                <w:rFonts w:eastAsia="Times New Roman"/>
                <w:bCs/>
                <w:lang w:val="en-US" w:eastAsia="ru-RU"/>
              </w:rPr>
              <w:t>Київ</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11</w:t>
            </w:r>
          </w:p>
        </w:tc>
      </w:tr>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5</w:t>
            </w:r>
          </w:p>
        </w:tc>
        <w:tc>
          <w:tcPr>
            <w:tcW w:w="4111" w:type="dxa"/>
            <w:tcBorders>
              <w:top w:val="single" w:sz="8"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Миргород</w:t>
            </w:r>
          </w:p>
        </w:tc>
        <w:tc>
          <w:tcPr>
            <w:tcW w:w="4536" w:type="dxa"/>
            <w:tcBorders>
              <w:top w:val="single" w:sz="8" w:space="0" w:color="auto"/>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w:t>
            </w:r>
          </w:p>
        </w:tc>
      </w:tr>
      <w:tr w:rsidR="00125CFA" w:rsidRPr="00125CFA" w:rsidTr="002D7D7B">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6</w:t>
            </w:r>
          </w:p>
        </w:tc>
        <w:tc>
          <w:tcPr>
            <w:tcW w:w="4111" w:type="dxa"/>
            <w:tcBorders>
              <w:top w:val="single" w:sz="4"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Горішні</w:t>
            </w:r>
            <w:proofErr w:type="spellEnd"/>
            <w:r w:rsidRPr="00125CFA">
              <w:rPr>
                <w:rFonts w:eastAsia="Times New Roman"/>
                <w:bCs/>
                <w:lang w:eastAsia="ru-RU"/>
              </w:rPr>
              <w:t xml:space="preserve"> </w:t>
            </w:r>
            <w:proofErr w:type="spellStart"/>
            <w:r w:rsidRPr="00125CFA">
              <w:rPr>
                <w:rFonts w:eastAsia="Times New Roman"/>
                <w:bCs/>
                <w:lang w:eastAsia="ru-RU"/>
              </w:rPr>
              <w:t>Плавні</w:t>
            </w:r>
            <w:proofErr w:type="spellEnd"/>
          </w:p>
        </w:tc>
        <w:tc>
          <w:tcPr>
            <w:tcW w:w="4536" w:type="dxa"/>
            <w:tcBorders>
              <w:top w:val="nil"/>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7</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Кропивницький</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2</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Львів</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3</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spacing w:after="240"/>
              <w:jc w:val="center"/>
              <w:rPr>
                <w:rFonts w:eastAsia="Times New Roman"/>
                <w:bCs/>
                <w:lang w:val="en-US" w:eastAsia="ru-RU"/>
              </w:rPr>
            </w:pPr>
            <w:r w:rsidRPr="00125CFA">
              <w:rPr>
                <w:rFonts w:eastAsia="Times New Roman"/>
                <w:bCs/>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spacing w:after="240"/>
              <w:jc w:val="center"/>
              <w:rPr>
                <w:rFonts w:eastAsia="Times New Roman"/>
                <w:bCs/>
                <w:lang w:eastAsia="ru-RU"/>
              </w:rPr>
            </w:pPr>
            <w:proofErr w:type="spellStart"/>
            <w:r w:rsidRPr="00125CFA">
              <w:rPr>
                <w:rFonts w:eastAsia="Times New Roman"/>
                <w:bCs/>
                <w:lang w:eastAsia="ru-RU"/>
              </w:rPr>
              <w:t>Запоріжжя</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spacing w:after="240"/>
              <w:jc w:val="center"/>
              <w:rPr>
                <w:rFonts w:eastAsia="Times New Roman"/>
                <w:bCs/>
                <w:lang w:val="uk-UA" w:eastAsia="ru-RU"/>
              </w:rPr>
            </w:pPr>
            <w:r w:rsidRPr="00125CFA">
              <w:rPr>
                <w:rFonts w:eastAsia="Times New Roman"/>
                <w:bCs/>
                <w:lang w:val="uk-UA" w:eastAsia="ru-RU"/>
              </w:rPr>
              <w:t>4</w:t>
            </w:r>
          </w:p>
        </w:tc>
      </w:tr>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10</w:t>
            </w:r>
          </w:p>
        </w:tc>
        <w:tc>
          <w:tcPr>
            <w:tcW w:w="4111" w:type="dxa"/>
            <w:tcBorders>
              <w:top w:val="single" w:sz="8"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Луцьк</w:t>
            </w:r>
            <w:proofErr w:type="spellEnd"/>
          </w:p>
        </w:tc>
        <w:tc>
          <w:tcPr>
            <w:tcW w:w="4536" w:type="dxa"/>
            <w:tcBorders>
              <w:top w:val="single" w:sz="8" w:space="0" w:color="auto"/>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2</w:t>
            </w:r>
          </w:p>
        </w:tc>
      </w:tr>
      <w:tr w:rsidR="00125CFA" w:rsidRPr="00125CFA" w:rsidTr="002D7D7B">
        <w:trPr>
          <w:trHeight w:hRule="exact" w:val="432"/>
        </w:trPr>
        <w:tc>
          <w:tcPr>
            <w:tcW w:w="567" w:type="dxa"/>
            <w:tcBorders>
              <w:top w:val="single" w:sz="4"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Володимир-</w:t>
            </w:r>
            <w:proofErr w:type="spellStart"/>
            <w:r w:rsidRPr="00125CFA">
              <w:rPr>
                <w:rFonts w:eastAsia="Times New Roman"/>
                <w:bCs/>
                <w:lang w:eastAsia="ru-RU"/>
              </w:rPr>
              <w:t>Волинський</w:t>
            </w:r>
            <w:proofErr w:type="spellEnd"/>
          </w:p>
        </w:tc>
        <w:tc>
          <w:tcPr>
            <w:tcW w:w="4536" w:type="dxa"/>
            <w:tcBorders>
              <w:top w:val="nil"/>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12</w:t>
            </w:r>
          </w:p>
        </w:tc>
        <w:tc>
          <w:tcPr>
            <w:tcW w:w="4111" w:type="dxa"/>
            <w:tcBorders>
              <w:top w:val="single" w:sz="4"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Ковель</w:t>
            </w:r>
          </w:p>
        </w:tc>
        <w:tc>
          <w:tcPr>
            <w:tcW w:w="4536" w:type="dxa"/>
            <w:tcBorders>
              <w:top w:val="nil"/>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13</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Миколаїв</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val="uk-UA" w:eastAsia="ru-RU"/>
              </w:rPr>
              <w:t>3</w:t>
            </w:r>
          </w:p>
        </w:tc>
      </w:tr>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uk-UA" w:eastAsia="ru-RU"/>
              </w:rPr>
              <w:t>1</w:t>
            </w:r>
            <w:r w:rsidRPr="00125CFA">
              <w:rPr>
                <w:rFonts w:eastAsia="Times New Roman"/>
                <w:bCs/>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Херсон</w:t>
            </w:r>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3</w:t>
            </w:r>
          </w:p>
        </w:tc>
      </w:tr>
      <w:tr w:rsidR="00125CFA" w:rsidRPr="00125CFA" w:rsidTr="002D7D7B">
        <w:trPr>
          <w:trHeight w:hRule="exact" w:val="340"/>
        </w:trPr>
        <w:tc>
          <w:tcPr>
            <w:tcW w:w="567" w:type="dxa"/>
            <w:tcBorders>
              <w:top w:val="single" w:sz="4" w:space="0" w:color="auto"/>
              <w:left w:val="single" w:sz="8"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15</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Каховка</w:t>
            </w:r>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uk-UA" w:eastAsia="ru-RU"/>
              </w:rPr>
              <w:t>1</w:t>
            </w:r>
            <w:r w:rsidRPr="00125CFA">
              <w:rPr>
                <w:rFonts w:eastAsia="Times New Roman"/>
                <w:bCs/>
                <w:lang w:val="en-US" w:eastAsia="ru-RU"/>
              </w:rPr>
              <w:t>6</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Харків</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4</w:t>
            </w:r>
          </w:p>
        </w:tc>
      </w:tr>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uk-UA" w:eastAsia="ru-RU"/>
              </w:rPr>
              <w:t>1</w:t>
            </w:r>
            <w:r w:rsidRPr="00125CFA">
              <w:rPr>
                <w:rFonts w:eastAsia="Times New Roman"/>
                <w:bCs/>
                <w:lang w:val="en-US" w:eastAsia="ru-RU"/>
              </w:rPr>
              <w:t>7</w:t>
            </w:r>
          </w:p>
        </w:tc>
        <w:tc>
          <w:tcPr>
            <w:tcW w:w="4111" w:type="dxa"/>
            <w:tcBorders>
              <w:top w:val="single" w:sz="8"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Красилів</w:t>
            </w:r>
            <w:proofErr w:type="spellEnd"/>
          </w:p>
        </w:tc>
        <w:tc>
          <w:tcPr>
            <w:tcW w:w="4536" w:type="dxa"/>
            <w:tcBorders>
              <w:top w:val="single" w:sz="8" w:space="0" w:color="auto"/>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18</w:t>
            </w:r>
          </w:p>
        </w:tc>
        <w:tc>
          <w:tcPr>
            <w:tcW w:w="4111" w:type="dxa"/>
            <w:tcBorders>
              <w:top w:val="nil"/>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Старокостянтинів</w:t>
            </w:r>
            <w:proofErr w:type="spellEnd"/>
          </w:p>
        </w:tc>
        <w:tc>
          <w:tcPr>
            <w:tcW w:w="4536" w:type="dxa"/>
            <w:tcBorders>
              <w:top w:val="nil"/>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85"/>
        </w:trPr>
        <w:tc>
          <w:tcPr>
            <w:tcW w:w="567" w:type="dxa"/>
            <w:tcBorders>
              <w:top w:val="single" w:sz="4"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Кам’янець</w:t>
            </w:r>
            <w:proofErr w:type="spellEnd"/>
            <w:r w:rsidRPr="00125CFA">
              <w:rPr>
                <w:rFonts w:eastAsia="Times New Roman"/>
                <w:bCs/>
                <w:lang w:eastAsia="ru-RU"/>
              </w:rPr>
              <w:t xml:space="preserve"> –</w:t>
            </w:r>
            <w:proofErr w:type="spellStart"/>
            <w:r w:rsidRPr="00125CFA">
              <w:rPr>
                <w:rFonts w:eastAsia="Times New Roman"/>
                <w:bCs/>
                <w:lang w:eastAsia="ru-RU"/>
              </w:rPr>
              <w:t>Подільський</w:t>
            </w:r>
            <w:proofErr w:type="spellEnd"/>
          </w:p>
        </w:tc>
        <w:tc>
          <w:tcPr>
            <w:tcW w:w="4536" w:type="dxa"/>
            <w:tcBorders>
              <w:top w:val="nil"/>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405"/>
        </w:trPr>
        <w:tc>
          <w:tcPr>
            <w:tcW w:w="567" w:type="dxa"/>
            <w:tcBorders>
              <w:top w:val="single" w:sz="4"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20</w:t>
            </w:r>
          </w:p>
        </w:tc>
        <w:tc>
          <w:tcPr>
            <w:tcW w:w="4111" w:type="dxa"/>
            <w:tcBorders>
              <w:top w:val="single" w:sz="4"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Хмельницький</w:t>
            </w:r>
            <w:proofErr w:type="spellEnd"/>
          </w:p>
        </w:tc>
        <w:tc>
          <w:tcPr>
            <w:tcW w:w="4536" w:type="dxa"/>
            <w:tcBorders>
              <w:top w:val="single" w:sz="4"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3</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21</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Чернівці</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2</w:t>
            </w:r>
          </w:p>
        </w:tc>
      </w:tr>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22</w:t>
            </w:r>
          </w:p>
        </w:tc>
        <w:tc>
          <w:tcPr>
            <w:tcW w:w="4111" w:type="dxa"/>
            <w:tcBorders>
              <w:top w:val="single" w:sz="8"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Золотоноша</w:t>
            </w:r>
          </w:p>
        </w:tc>
        <w:tc>
          <w:tcPr>
            <w:tcW w:w="4536" w:type="dxa"/>
            <w:tcBorders>
              <w:top w:val="single" w:sz="8" w:space="0" w:color="auto"/>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23</w:t>
            </w:r>
          </w:p>
        </w:tc>
        <w:tc>
          <w:tcPr>
            <w:tcW w:w="4111" w:type="dxa"/>
            <w:tcBorders>
              <w:top w:val="nil"/>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Чорнобай</w:t>
            </w:r>
            <w:proofErr w:type="spellEnd"/>
          </w:p>
        </w:tc>
        <w:tc>
          <w:tcPr>
            <w:tcW w:w="4536" w:type="dxa"/>
            <w:tcBorders>
              <w:top w:val="nil"/>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en-US" w:eastAsia="ru-RU"/>
              </w:rPr>
              <w:t>24</w:t>
            </w:r>
          </w:p>
        </w:tc>
        <w:tc>
          <w:tcPr>
            <w:tcW w:w="4111" w:type="dxa"/>
            <w:tcBorders>
              <w:top w:val="single" w:sz="8"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Ізмаїл</w:t>
            </w:r>
            <w:proofErr w:type="spellEnd"/>
          </w:p>
        </w:tc>
        <w:tc>
          <w:tcPr>
            <w:tcW w:w="4536" w:type="dxa"/>
            <w:tcBorders>
              <w:top w:val="single" w:sz="8" w:space="0" w:color="auto"/>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hRule="exact" w:val="359"/>
        </w:trPr>
        <w:tc>
          <w:tcPr>
            <w:tcW w:w="567" w:type="dxa"/>
            <w:tcBorders>
              <w:top w:val="single" w:sz="4" w:space="0" w:color="auto"/>
              <w:left w:val="single" w:sz="8"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5CFA" w:rsidRPr="00125CFA" w:rsidRDefault="00125CFA" w:rsidP="00125CFA">
            <w:pPr>
              <w:jc w:val="center"/>
              <w:rPr>
                <w:rFonts w:eastAsia="Times New Roman"/>
                <w:bCs/>
                <w:lang w:val="uk-UA" w:eastAsia="ru-RU"/>
              </w:rPr>
            </w:pPr>
            <w:proofErr w:type="spellStart"/>
            <w:r w:rsidRPr="00125CFA">
              <w:rPr>
                <w:rFonts w:eastAsia="Times New Roman"/>
                <w:bCs/>
                <w:lang w:eastAsia="ru-RU"/>
              </w:rPr>
              <w:t>Чорноморськ</w:t>
            </w:r>
            <w:proofErr w:type="spellEnd"/>
            <w:r w:rsidRPr="00125CFA">
              <w:rPr>
                <w:rFonts w:eastAsia="Times New Roman"/>
                <w:bCs/>
                <w:lang w:eastAsia="ru-RU"/>
              </w:rPr>
              <w:t xml:space="preserve"> </w:t>
            </w:r>
          </w:p>
        </w:tc>
        <w:tc>
          <w:tcPr>
            <w:tcW w:w="4536" w:type="dxa"/>
            <w:tcBorders>
              <w:top w:val="nil"/>
              <w:left w:val="single" w:sz="4" w:space="0" w:color="auto"/>
              <w:bottom w:val="single" w:sz="4" w:space="0" w:color="auto"/>
              <w:right w:val="single" w:sz="8"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1</w:t>
            </w:r>
          </w:p>
        </w:tc>
      </w:tr>
      <w:tr w:rsidR="00125CFA" w:rsidRPr="00125CFA" w:rsidTr="002D7D7B">
        <w:trPr>
          <w:trHeight w:val="258"/>
        </w:trPr>
        <w:tc>
          <w:tcPr>
            <w:tcW w:w="567" w:type="dxa"/>
            <w:tcBorders>
              <w:top w:val="single" w:sz="4"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26</w:t>
            </w:r>
          </w:p>
        </w:tc>
        <w:tc>
          <w:tcPr>
            <w:tcW w:w="4111" w:type="dxa"/>
            <w:tcBorders>
              <w:top w:val="single" w:sz="4"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eastAsia="ru-RU"/>
              </w:rPr>
              <w:t>Одеса</w:t>
            </w:r>
          </w:p>
        </w:tc>
        <w:tc>
          <w:tcPr>
            <w:tcW w:w="4536" w:type="dxa"/>
            <w:tcBorders>
              <w:top w:val="nil"/>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4</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27</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proofErr w:type="spellStart"/>
            <w:r w:rsidRPr="00125CFA">
              <w:rPr>
                <w:rFonts w:eastAsia="Times New Roman"/>
                <w:bCs/>
                <w:lang w:eastAsia="ru-RU"/>
              </w:rPr>
              <w:t>Рівне</w:t>
            </w:r>
            <w:proofErr w:type="spellEnd"/>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2</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uk-UA" w:eastAsia="ru-RU"/>
              </w:rPr>
              <w:t>2</w:t>
            </w:r>
            <w:r w:rsidRPr="00125CFA">
              <w:rPr>
                <w:rFonts w:eastAsia="Times New Roman"/>
                <w:bCs/>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Ужгород</w:t>
            </w:r>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1</w:t>
            </w:r>
          </w:p>
        </w:tc>
      </w:tr>
      <w:tr w:rsidR="00125CFA" w:rsidRPr="00125CFA" w:rsidTr="002D7D7B">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uk-UA" w:eastAsia="ru-RU"/>
              </w:rPr>
              <w:t>2</w:t>
            </w:r>
            <w:r w:rsidRPr="00125CFA">
              <w:rPr>
                <w:rFonts w:eastAsia="Times New Roman"/>
                <w:bCs/>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Житомир</w:t>
            </w:r>
          </w:p>
        </w:tc>
        <w:tc>
          <w:tcPr>
            <w:tcW w:w="4536" w:type="dxa"/>
            <w:tcBorders>
              <w:top w:val="single" w:sz="8" w:space="0" w:color="auto"/>
              <w:left w:val="single" w:sz="4" w:space="0" w:color="auto"/>
              <w:bottom w:val="single" w:sz="8"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1</w:t>
            </w:r>
          </w:p>
        </w:tc>
      </w:tr>
      <w:tr w:rsidR="00125CFA" w:rsidRPr="00125CFA" w:rsidTr="002D7D7B">
        <w:trPr>
          <w:trHeight w:hRule="exact" w:val="340"/>
        </w:trPr>
        <w:tc>
          <w:tcPr>
            <w:tcW w:w="567" w:type="dxa"/>
            <w:tcBorders>
              <w:top w:val="single" w:sz="8" w:space="0" w:color="auto"/>
              <w:left w:val="single" w:sz="8" w:space="0" w:color="auto"/>
              <w:bottom w:val="single" w:sz="6"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30</w:t>
            </w:r>
          </w:p>
        </w:tc>
        <w:tc>
          <w:tcPr>
            <w:tcW w:w="4111" w:type="dxa"/>
            <w:tcBorders>
              <w:top w:val="single" w:sz="8" w:space="0" w:color="auto"/>
              <w:left w:val="single" w:sz="4" w:space="0" w:color="auto"/>
              <w:bottom w:val="single" w:sz="6" w:space="0" w:color="auto"/>
              <w:right w:val="single" w:sz="4"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Чернігів</w:t>
            </w:r>
          </w:p>
        </w:tc>
        <w:tc>
          <w:tcPr>
            <w:tcW w:w="4536" w:type="dxa"/>
            <w:tcBorders>
              <w:top w:val="single" w:sz="8" w:space="0" w:color="auto"/>
              <w:left w:val="single" w:sz="4" w:space="0" w:color="auto"/>
              <w:bottom w:val="single" w:sz="6" w:space="0" w:color="auto"/>
              <w:right w:val="single" w:sz="8" w:space="0" w:color="auto"/>
            </w:tcBorders>
            <w:vAlign w:val="center"/>
            <w:hideMark/>
          </w:tcPr>
          <w:p w:rsidR="00125CFA" w:rsidRPr="00125CFA" w:rsidRDefault="00125CFA" w:rsidP="00125CFA">
            <w:pPr>
              <w:jc w:val="center"/>
              <w:rPr>
                <w:rFonts w:eastAsia="Times New Roman"/>
                <w:bCs/>
                <w:lang w:val="uk-UA" w:eastAsia="ru-RU"/>
              </w:rPr>
            </w:pPr>
            <w:r w:rsidRPr="00125CFA">
              <w:rPr>
                <w:rFonts w:eastAsia="Times New Roman"/>
                <w:bCs/>
                <w:lang w:val="uk-UA" w:eastAsia="ru-RU"/>
              </w:rPr>
              <w:t>1</w:t>
            </w:r>
          </w:p>
        </w:tc>
      </w:tr>
      <w:tr w:rsidR="00125CFA" w:rsidRPr="00125CFA" w:rsidTr="002D7D7B">
        <w:trPr>
          <w:trHeight w:hRule="exact" w:val="340"/>
        </w:trPr>
        <w:tc>
          <w:tcPr>
            <w:tcW w:w="4678" w:type="dxa"/>
            <w:gridSpan w:val="2"/>
            <w:tcBorders>
              <w:top w:val="single" w:sz="6" w:space="0" w:color="auto"/>
              <w:left w:val="single" w:sz="8"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eastAsia="ru-RU"/>
              </w:rPr>
            </w:pPr>
            <w:r w:rsidRPr="00125CFA">
              <w:rPr>
                <w:rFonts w:eastAsia="Times New Roman"/>
                <w:bCs/>
                <w:lang w:val="uk-UA" w:eastAsia="ru-RU"/>
              </w:rPr>
              <w:t>Всього</w:t>
            </w:r>
          </w:p>
        </w:tc>
        <w:tc>
          <w:tcPr>
            <w:tcW w:w="4536" w:type="dxa"/>
            <w:tcBorders>
              <w:top w:val="single" w:sz="6" w:space="0" w:color="auto"/>
              <w:left w:val="single" w:sz="4" w:space="0" w:color="auto"/>
              <w:bottom w:val="single" w:sz="8" w:space="0" w:color="auto"/>
              <w:right w:val="single" w:sz="4" w:space="0" w:color="auto"/>
            </w:tcBorders>
            <w:vAlign w:val="center"/>
            <w:hideMark/>
          </w:tcPr>
          <w:p w:rsidR="00125CFA" w:rsidRPr="00125CFA" w:rsidRDefault="00125CFA" w:rsidP="00125CFA">
            <w:pPr>
              <w:jc w:val="center"/>
              <w:rPr>
                <w:rFonts w:eastAsia="Times New Roman"/>
                <w:bCs/>
                <w:lang w:val="en-US" w:eastAsia="ru-RU"/>
              </w:rPr>
            </w:pPr>
            <w:r w:rsidRPr="00125CFA">
              <w:rPr>
                <w:rFonts w:eastAsia="Times New Roman"/>
                <w:bCs/>
                <w:lang w:val="en-US" w:eastAsia="ru-RU"/>
              </w:rPr>
              <w:t>65</w:t>
            </w:r>
          </w:p>
        </w:tc>
      </w:tr>
    </w:tbl>
    <w:p w:rsidR="009C17F1" w:rsidRDefault="009C17F1" w:rsidP="003271BF">
      <w:pPr>
        <w:jc w:val="center"/>
        <w:rPr>
          <w:b/>
          <w:iCs/>
          <w:lang w:val="uk-UA"/>
        </w:rPr>
      </w:pPr>
    </w:p>
    <w:sectPr w:rsidR="009C17F1">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FA" w:rsidRDefault="00125CFA">
      <w:r>
        <w:separator/>
      </w:r>
    </w:p>
  </w:endnote>
  <w:endnote w:type="continuationSeparator" w:id="0">
    <w:p w:rsidR="00125CFA" w:rsidRDefault="00125CFA">
      <w:r>
        <w:continuationSeparator/>
      </w:r>
    </w:p>
  </w:endnote>
  <w:endnote w:type="continuationNotice" w:id="1">
    <w:p w:rsidR="00125CFA" w:rsidRDefault="00125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125CFA" w:rsidRDefault="00125CFA">
        <w:pPr>
          <w:pStyle w:val="a7"/>
          <w:jc w:val="center"/>
        </w:pPr>
        <w:r>
          <w:fldChar w:fldCharType="begin"/>
        </w:r>
        <w:r>
          <w:instrText>PAGE   \* MERGEFORMAT</w:instrText>
        </w:r>
        <w:r>
          <w:fldChar w:fldCharType="separate"/>
        </w:r>
        <w:r w:rsidR="0077537E">
          <w:rPr>
            <w:noProof/>
          </w:rPr>
          <w:t>9</w:t>
        </w:r>
        <w:r>
          <w:fldChar w:fldCharType="end"/>
        </w:r>
      </w:p>
    </w:sdtContent>
  </w:sdt>
  <w:p w:rsidR="00125CFA" w:rsidRDefault="00125CFA">
    <w:pPr>
      <w:pStyle w:val="a7"/>
      <w:ind w:right="360"/>
      <w:rPr>
        <w:rFonts w:ascii="Arial" w:hAnsi="Arial" w:cs="Arial"/>
        <w:sz w:val="18"/>
        <w:lang w:val="uk-UA"/>
      </w:rPr>
    </w:pPr>
    <w:r>
      <w:rPr>
        <w:rFonts w:ascii="Arial" w:hAnsi="Arial" w:cs="Arial"/>
        <w:sz w:val="18"/>
        <w:lang w:val="uk-UA"/>
      </w:rPr>
      <w:t xml:space="preserve">       </w:t>
    </w:r>
  </w:p>
  <w:p w:rsidR="00125CFA" w:rsidRDefault="00125C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FA" w:rsidRDefault="00125CFA">
      <w:r>
        <w:separator/>
      </w:r>
    </w:p>
  </w:footnote>
  <w:footnote w:type="continuationSeparator" w:id="0">
    <w:p w:rsidR="00125CFA" w:rsidRDefault="00125CFA">
      <w:r>
        <w:continuationSeparator/>
      </w:r>
    </w:p>
  </w:footnote>
  <w:footnote w:type="continuationNotice" w:id="1">
    <w:p w:rsidR="00125CFA" w:rsidRDefault="00125C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Symbol" w:hAnsi="Symbol" w:cs="Courier New"/>
      </w:rPr>
    </w:lvl>
  </w:abstractNum>
  <w:abstractNum w:abstractNumId="2">
    <w:nsid w:val="003B76BB"/>
    <w:multiLevelType w:val="hybridMultilevel"/>
    <w:tmpl w:val="914ECE3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00684947"/>
    <w:multiLevelType w:val="hybridMultilevel"/>
    <w:tmpl w:val="4D10D0B0"/>
    <w:lvl w:ilvl="0" w:tplc="92D2147E">
      <w:start w:val="1"/>
      <w:numFmt w:val="decimal"/>
      <w:pStyle w:val="-31"/>
      <w:lvlText w:val="%1)"/>
      <w:lvlJc w:val="left"/>
      <w:pPr>
        <w:tabs>
          <w:tab w:val="num" w:pos="1264"/>
        </w:tabs>
        <w:ind w:left="1264" w:hanging="413"/>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5">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6">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F53044F"/>
    <w:multiLevelType w:val="multilevel"/>
    <w:tmpl w:val="6F9C49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2">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3">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6">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8">
    <w:nsid w:val="29736665"/>
    <w:multiLevelType w:val="hybridMultilevel"/>
    <w:tmpl w:val="3E6AE9C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9">
    <w:nsid w:val="297A711D"/>
    <w:multiLevelType w:val="hybridMultilevel"/>
    <w:tmpl w:val="6BE23046"/>
    <w:styleLink w:val="1111111"/>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F327D9"/>
    <w:multiLevelType w:val="multilevel"/>
    <w:tmpl w:val="A5EA6AA2"/>
    <w:numStyleLink w:val="1"/>
  </w:abstractNum>
  <w:abstractNum w:abstractNumId="22">
    <w:nsid w:val="38A96C6B"/>
    <w:multiLevelType w:val="multilevel"/>
    <w:tmpl w:val="2520A9BE"/>
    <w:styleLink w:val="111111"/>
    <w:lvl w:ilvl="0">
      <w:start w:val="1"/>
      <w:numFmt w:val="decimal"/>
      <w:lvlText w:val="%1."/>
      <w:lvlJc w:val="left"/>
      <w:pPr>
        <w:tabs>
          <w:tab w:val="num" w:pos="357"/>
        </w:tabs>
        <w:ind w:left="357" w:hanging="357"/>
      </w:pPr>
      <w:rPr>
        <w:b/>
        <w:bCs/>
        <w:i w:val="0"/>
        <w:iCs w:val="0"/>
        <w:sz w:val="22"/>
        <w:szCs w:val="22"/>
      </w:rPr>
    </w:lvl>
    <w:lvl w:ilvl="1">
      <w:start w:val="1"/>
      <w:numFmt w:val="decimal"/>
      <w:lvlText w:val="%1.%2."/>
      <w:lvlJc w:val="left"/>
      <w:pPr>
        <w:tabs>
          <w:tab w:val="num" w:pos="692"/>
        </w:tabs>
        <w:ind w:left="692" w:hanging="1061"/>
      </w:pPr>
      <w:rPr>
        <w:b w:val="0"/>
        <w:bCs w:val="0"/>
        <w:i w:val="0"/>
        <w:iCs w:val="0"/>
        <w:sz w:val="22"/>
        <w:szCs w:val="22"/>
      </w:rPr>
    </w:lvl>
    <w:lvl w:ilvl="2">
      <w:start w:val="1"/>
      <w:numFmt w:val="decimal"/>
      <w:lvlText w:val="%1.%2.%3."/>
      <w:lvlJc w:val="left"/>
      <w:pPr>
        <w:ind w:left="1218" w:hanging="504"/>
      </w:pPr>
      <w:rPr>
        <w:b w:val="0"/>
        <w:bCs w:val="0"/>
        <w:i w:val="0"/>
        <w:iCs w:val="0"/>
        <w:sz w:val="22"/>
        <w:szCs w:val="22"/>
      </w:rPr>
    </w:lvl>
    <w:lvl w:ilvl="3">
      <w:start w:val="1"/>
      <w:numFmt w:val="decimal"/>
      <w:lvlText w:val="%1.%2.%3.%4."/>
      <w:lvlJc w:val="left"/>
      <w:pPr>
        <w:ind w:left="1722" w:hanging="648"/>
      </w:pPr>
    </w:lvl>
    <w:lvl w:ilvl="4">
      <w:start w:val="1"/>
      <w:numFmt w:val="decimal"/>
      <w:lvlText w:val="%1.%2.%3.%4.%5."/>
      <w:lvlJc w:val="left"/>
      <w:pPr>
        <w:ind w:left="2226" w:hanging="792"/>
      </w:pPr>
    </w:lvl>
    <w:lvl w:ilvl="5">
      <w:start w:val="1"/>
      <w:numFmt w:val="decimal"/>
      <w:lvlText w:val="%1.%2.%3.%4.%5.%6."/>
      <w:lvlJc w:val="left"/>
      <w:pPr>
        <w:ind w:left="2730" w:hanging="936"/>
      </w:pPr>
    </w:lvl>
    <w:lvl w:ilvl="6">
      <w:start w:val="1"/>
      <w:numFmt w:val="decimal"/>
      <w:lvlText w:val="%1.%2.%3.%4.%5.%6.%7."/>
      <w:lvlJc w:val="left"/>
      <w:pPr>
        <w:ind w:left="3234" w:hanging="1080"/>
      </w:pPr>
    </w:lvl>
    <w:lvl w:ilvl="7">
      <w:start w:val="1"/>
      <w:numFmt w:val="decimal"/>
      <w:lvlText w:val="%1.%2.%3.%4.%5.%6.%7.%8."/>
      <w:lvlJc w:val="left"/>
      <w:pPr>
        <w:ind w:left="3738" w:hanging="1224"/>
      </w:pPr>
    </w:lvl>
    <w:lvl w:ilvl="8">
      <w:start w:val="1"/>
      <w:numFmt w:val="decimal"/>
      <w:lvlText w:val="%1.%2.%3.%4.%5.%6.%7.%8.%9."/>
      <w:lvlJc w:val="left"/>
      <w:pPr>
        <w:ind w:left="4314" w:hanging="1440"/>
      </w:pPr>
    </w:lvl>
  </w:abstractNum>
  <w:abstractNum w:abstractNumId="23">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02E57D1"/>
    <w:multiLevelType w:val="hybridMultilevel"/>
    <w:tmpl w:val="47D073C8"/>
    <w:styleLink w:val="1ai1"/>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8">
    <w:nsid w:val="66DF3ADF"/>
    <w:multiLevelType w:val="hybridMultilevel"/>
    <w:tmpl w:val="9E1E5E2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E4323A"/>
    <w:multiLevelType w:val="hybridMultilevel"/>
    <w:tmpl w:val="38521F50"/>
    <w:lvl w:ilvl="0" w:tplc="70CE1242">
      <w:start w:val="3"/>
      <w:numFmt w:val="bullet"/>
      <w:lvlText w:val="-"/>
      <w:lvlJc w:val="left"/>
      <w:pPr>
        <w:ind w:left="2214" w:hanging="360"/>
      </w:pPr>
      <w:rPr>
        <w:rFonts w:ascii="Times New Roman" w:eastAsia="Calibri" w:hAnsi="Times New Roman" w:cs="Times New Roman" w:hint="default"/>
      </w:rPr>
    </w:lvl>
    <w:lvl w:ilvl="1" w:tplc="04220003">
      <w:start w:val="1"/>
      <w:numFmt w:val="bullet"/>
      <w:lvlText w:val="o"/>
      <w:lvlJc w:val="left"/>
      <w:pPr>
        <w:ind w:left="2934" w:hanging="360"/>
      </w:pPr>
      <w:rPr>
        <w:rFonts w:ascii="Courier New" w:hAnsi="Courier New" w:cs="Courier New" w:hint="default"/>
      </w:rPr>
    </w:lvl>
    <w:lvl w:ilvl="2" w:tplc="04220005">
      <w:start w:val="1"/>
      <w:numFmt w:val="bullet"/>
      <w:lvlText w:val=""/>
      <w:lvlJc w:val="left"/>
      <w:pPr>
        <w:ind w:left="3654" w:hanging="360"/>
      </w:pPr>
      <w:rPr>
        <w:rFonts w:ascii="Wingdings" w:hAnsi="Wingdings" w:hint="default"/>
      </w:rPr>
    </w:lvl>
    <w:lvl w:ilvl="3" w:tplc="04220001">
      <w:start w:val="1"/>
      <w:numFmt w:val="bullet"/>
      <w:lvlText w:val=""/>
      <w:lvlJc w:val="left"/>
      <w:pPr>
        <w:ind w:left="4374" w:hanging="360"/>
      </w:pPr>
      <w:rPr>
        <w:rFonts w:ascii="Symbol" w:hAnsi="Symbol" w:hint="default"/>
      </w:rPr>
    </w:lvl>
    <w:lvl w:ilvl="4" w:tplc="04220003">
      <w:start w:val="1"/>
      <w:numFmt w:val="bullet"/>
      <w:lvlText w:val="o"/>
      <w:lvlJc w:val="left"/>
      <w:pPr>
        <w:ind w:left="5094" w:hanging="360"/>
      </w:pPr>
      <w:rPr>
        <w:rFonts w:ascii="Courier New" w:hAnsi="Courier New" w:cs="Courier New" w:hint="default"/>
      </w:rPr>
    </w:lvl>
    <w:lvl w:ilvl="5" w:tplc="04220005">
      <w:start w:val="1"/>
      <w:numFmt w:val="bullet"/>
      <w:lvlText w:val=""/>
      <w:lvlJc w:val="left"/>
      <w:pPr>
        <w:ind w:left="5814" w:hanging="360"/>
      </w:pPr>
      <w:rPr>
        <w:rFonts w:ascii="Wingdings" w:hAnsi="Wingdings" w:hint="default"/>
      </w:rPr>
    </w:lvl>
    <w:lvl w:ilvl="6" w:tplc="04220001">
      <w:start w:val="1"/>
      <w:numFmt w:val="bullet"/>
      <w:lvlText w:val=""/>
      <w:lvlJc w:val="left"/>
      <w:pPr>
        <w:ind w:left="6534" w:hanging="360"/>
      </w:pPr>
      <w:rPr>
        <w:rFonts w:ascii="Symbol" w:hAnsi="Symbol" w:hint="default"/>
      </w:rPr>
    </w:lvl>
    <w:lvl w:ilvl="7" w:tplc="04220003">
      <w:start w:val="1"/>
      <w:numFmt w:val="bullet"/>
      <w:lvlText w:val="o"/>
      <w:lvlJc w:val="left"/>
      <w:pPr>
        <w:ind w:left="7254" w:hanging="360"/>
      </w:pPr>
      <w:rPr>
        <w:rFonts w:ascii="Courier New" w:hAnsi="Courier New" w:cs="Courier New" w:hint="default"/>
      </w:rPr>
    </w:lvl>
    <w:lvl w:ilvl="8" w:tplc="04220005">
      <w:start w:val="1"/>
      <w:numFmt w:val="bullet"/>
      <w:lvlText w:val=""/>
      <w:lvlJc w:val="left"/>
      <w:pPr>
        <w:ind w:left="7974" w:hanging="360"/>
      </w:pPr>
      <w:rPr>
        <w:rFonts w:ascii="Wingdings" w:hAnsi="Wingdings" w:hint="default"/>
      </w:rPr>
    </w:lvl>
  </w:abstractNum>
  <w:num w:numId="1">
    <w:abstractNumId w:val="10"/>
  </w:num>
  <w:num w:numId="2">
    <w:abstractNumId w:val="23"/>
  </w:num>
  <w:num w:numId="3">
    <w:abstractNumId w:val="0"/>
  </w:num>
  <w:num w:numId="4">
    <w:abstractNumId w:val="13"/>
  </w:num>
  <w:num w:numId="5">
    <w:abstractNumId w:val="12"/>
  </w:num>
  <w:num w:numId="6">
    <w:abstractNumId w:val="21"/>
  </w:num>
  <w:num w:numId="7">
    <w:abstractNumId w:val="14"/>
  </w:num>
  <w:num w:numId="8">
    <w:abstractNumId w:val="27"/>
  </w:num>
  <w:num w:numId="9">
    <w:abstractNumId w:val="7"/>
  </w:num>
  <w:num w:numId="10">
    <w:abstractNumId w:val="19"/>
  </w:num>
  <w:num w:numId="11">
    <w:abstractNumId w:val="25"/>
  </w:num>
  <w:num w:numId="12">
    <w:abstractNumId w:val="20"/>
  </w:num>
  <w:num w:numId="13">
    <w:abstractNumId w:val="2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8"/>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22"/>
  </w:num>
  <w:num w:numId="22">
    <w:abstractNumId w:val="4"/>
  </w:num>
  <w:num w:numId="23">
    <w:abstractNumId w:val="11"/>
  </w:num>
  <w:num w:numId="24">
    <w:abstractNumId w:val="17"/>
  </w:num>
  <w:num w:numId="25">
    <w:abstractNumId w:val="15"/>
  </w:num>
  <w:num w:numId="26">
    <w:abstractNumId w:val="26"/>
  </w:num>
  <w:num w:numId="27">
    <w:abstractNumId w:val="16"/>
  </w:num>
  <w:num w:numId="28">
    <w:abstractNumId w:val="6"/>
  </w:num>
  <w:num w:numId="29">
    <w:abstractNumId w:val="5"/>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defaultTabStop w:val="284"/>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7273"/>
    <w:rsid w:val="000378CC"/>
    <w:rsid w:val="00042DC0"/>
    <w:rsid w:val="000639ED"/>
    <w:rsid w:val="00085F26"/>
    <w:rsid w:val="0008659A"/>
    <w:rsid w:val="00096ABC"/>
    <w:rsid w:val="000A57C6"/>
    <w:rsid w:val="000B0443"/>
    <w:rsid w:val="000B2911"/>
    <w:rsid w:val="000B4216"/>
    <w:rsid w:val="000B6ED9"/>
    <w:rsid w:val="000C04E1"/>
    <w:rsid w:val="000D5B0A"/>
    <w:rsid w:val="000E330D"/>
    <w:rsid w:val="000F0B30"/>
    <w:rsid w:val="00103C34"/>
    <w:rsid w:val="001100BE"/>
    <w:rsid w:val="001139B6"/>
    <w:rsid w:val="00123B6A"/>
    <w:rsid w:val="00125CFA"/>
    <w:rsid w:val="00126C42"/>
    <w:rsid w:val="0016519E"/>
    <w:rsid w:val="00166749"/>
    <w:rsid w:val="00172F99"/>
    <w:rsid w:val="00174F94"/>
    <w:rsid w:val="001757F0"/>
    <w:rsid w:val="0018420B"/>
    <w:rsid w:val="001971F1"/>
    <w:rsid w:val="001A5BCA"/>
    <w:rsid w:val="001B1795"/>
    <w:rsid w:val="001B7DE4"/>
    <w:rsid w:val="001D6A69"/>
    <w:rsid w:val="001E1CD5"/>
    <w:rsid w:val="001E2301"/>
    <w:rsid w:val="001E7E7B"/>
    <w:rsid w:val="001F0346"/>
    <w:rsid w:val="002066DE"/>
    <w:rsid w:val="0021173B"/>
    <w:rsid w:val="00214860"/>
    <w:rsid w:val="002178CE"/>
    <w:rsid w:val="00226A96"/>
    <w:rsid w:val="002273B6"/>
    <w:rsid w:val="0023125D"/>
    <w:rsid w:val="00232AAA"/>
    <w:rsid w:val="00246B59"/>
    <w:rsid w:val="00251CAC"/>
    <w:rsid w:val="00276044"/>
    <w:rsid w:val="00286BF8"/>
    <w:rsid w:val="002905E2"/>
    <w:rsid w:val="002923E7"/>
    <w:rsid w:val="002C15E6"/>
    <w:rsid w:val="002C2FBE"/>
    <w:rsid w:val="002C6783"/>
    <w:rsid w:val="002D43C8"/>
    <w:rsid w:val="002D7D7B"/>
    <w:rsid w:val="002E586D"/>
    <w:rsid w:val="002F4BC5"/>
    <w:rsid w:val="00323350"/>
    <w:rsid w:val="00326C83"/>
    <w:rsid w:val="003271BF"/>
    <w:rsid w:val="003441C5"/>
    <w:rsid w:val="00361B26"/>
    <w:rsid w:val="003666ED"/>
    <w:rsid w:val="00371BE4"/>
    <w:rsid w:val="0037493F"/>
    <w:rsid w:val="00390C2B"/>
    <w:rsid w:val="0039643D"/>
    <w:rsid w:val="003A422C"/>
    <w:rsid w:val="003B087C"/>
    <w:rsid w:val="003D1AAB"/>
    <w:rsid w:val="003E7045"/>
    <w:rsid w:val="003F4FE7"/>
    <w:rsid w:val="00403316"/>
    <w:rsid w:val="004105B9"/>
    <w:rsid w:val="00412226"/>
    <w:rsid w:val="00414E91"/>
    <w:rsid w:val="004170DD"/>
    <w:rsid w:val="00421456"/>
    <w:rsid w:val="00434B82"/>
    <w:rsid w:val="00460F2F"/>
    <w:rsid w:val="00462E2F"/>
    <w:rsid w:val="00471D91"/>
    <w:rsid w:val="004736DB"/>
    <w:rsid w:val="00496254"/>
    <w:rsid w:val="004A0467"/>
    <w:rsid w:val="004A776D"/>
    <w:rsid w:val="004B52AB"/>
    <w:rsid w:val="004C70B0"/>
    <w:rsid w:val="004D0127"/>
    <w:rsid w:val="004E6CF5"/>
    <w:rsid w:val="004F0E1F"/>
    <w:rsid w:val="004F3364"/>
    <w:rsid w:val="004F39FD"/>
    <w:rsid w:val="004F3C31"/>
    <w:rsid w:val="005017C3"/>
    <w:rsid w:val="00505ED3"/>
    <w:rsid w:val="00507079"/>
    <w:rsid w:val="0052243F"/>
    <w:rsid w:val="00531AF2"/>
    <w:rsid w:val="0053604C"/>
    <w:rsid w:val="00580A5A"/>
    <w:rsid w:val="005A1D6A"/>
    <w:rsid w:val="005A643C"/>
    <w:rsid w:val="005C492D"/>
    <w:rsid w:val="005D7CB8"/>
    <w:rsid w:val="005E61C6"/>
    <w:rsid w:val="005F56B8"/>
    <w:rsid w:val="00605AFE"/>
    <w:rsid w:val="00611AF5"/>
    <w:rsid w:val="00615E1E"/>
    <w:rsid w:val="00621DE1"/>
    <w:rsid w:val="006407DE"/>
    <w:rsid w:val="00650A94"/>
    <w:rsid w:val="00651A6E"/>
    <w:rsid w:val="0067396C"/>
    <w:rsid w:val="00675EA4"/>
    <w:rsid w:val="00680EDE"/>
    <w:rsid w:val="006C2583"/>
    <w:rsid w:val="006D0B9B"/>
    <w:rsid w:val="006D1E26"/>
    <w:rsid w:val="006E232B"/>
    <w:rsid w:val="006F0375"/>
    <w:rsid w:val="00705D34"/>
    <w:rsid w:val="00706E63"/>
    <w:rsid w:val="00707AAB"/>
    <w:rsid w:val="0071022D"/>
    <w:rsid w:val="00713792"/>
    <w:rsid w:val="0072022E"/>
    <w:rsid w:val="00720CB9"/>
    <w:rsid w:val="007363F8"/>
    <w:rsid w:val="007377D4"/>
    <w:rsid w:val="00760EEB"/>
    <w:rsid w:val="00761564"/>
    <w:rsid w:val="0077159A"/>
    <w:rsid w:val="0077537E"/>
    <w:rsid w:val="00776AE1"/>
    <w:rsid w:val="00784973"/>
    <w:rsid w:val="007B47C4"/>
    <w:rsid w:val="007C21C3"/>
    <w:rsid w:val="007C35FA"/>
    <w:rsid w:val="007C7340"/>
    <w:rsid w:val="007C79F9"/>
    <w:rsid w:val="007F0B6B"/>
    <w:rsid w:val="007F4A1E"/>
    <w:rsid w:val="007F7859"/>
    <w:rsid w:val="00803E02"/>
    <w:rsid w:val="00810FBF"/>
    <w:rsid w:val="00815061"/>
    <w:rsid w:val="00822889"/>
    <w:rsid w:val="0083644F"/>
    <w:rsid w:val="00846DF6"/>
    <w:rsid w:val="00865650"/>
    <w:rsid w:val="008715A1"/>
    <w:rsid w:val="008752DA"/>
    <w:rsid w:val="00880AF8"/>
    <w:rsid w:val="00881EB3"/>
    <w:rsid w:val="008A09D6"/>
    <w:rsid w:val="008A0F6B"/>
    <w:rsid w:val="008A3C01"/>
    <w:rsid w:val="008A4760"/>
    <w:rsid w:val="008B11BD"/>
    <w:rsid w:val="008B48E2"/>
    <w:rsid w:val="008C37B2"/>
    <w:rsid w:val="008D22F5"/>
    <w:rsid w:val="008D4C4D"/>
    <w:rsid w:val="008D7A05"/>
    <w:rsid w:val="008E0797"/>
    <w:rsid w:val="00905541"/>
    <w:rsid w:val="00922F87"/>
    <w:rsid w:val="009233A4"/>
    <w:rsid w:val="00933D96"/>
    <w:rsid w:val="009345AA"/>
    <w:rsid w:val="00950102"/>
    <w:rsid w:val="0096388B"/>
    <w:rsid w:val="009705C7"/>
    <w:rsid w:val="009A083A"/>
    <w:rsid w:val="009B4F1E"/>
    <w:rsid w:val="009B658E"/>
    <w:rsid w:val="009C17F1"/>
    <w:rsid w:val="009C5D17"/>
    <w:rsid w:val="00A00D2C"/>
    <w:rsid w:val="00A16B54"/>
    <w:rsid w:val="00A3082F"/>
    <w:rsid w:val="00A34A12"/>
    <w:rsid w:val="00A478BA"/>
    <w:rsid w:val="00A47948"/>
    <w:rsid w:val="00A74B91"/>
    <w:rsid w:val="00A867BD"/>
    <w:rsid w:val="00A871EB"/>
    <w:rsid w:val="00A927A5"/>
    <w:rsid w:val="00A94908"/>
    <w:rsid w:val="00AB65C8"/>
    <w:rsid w:val="00AB7C27"/>
    <w:rsid w:val="00AC7E7B"/>
    <w:rsid w:val="00AD4409"/>
    <w:rsid w:val="00AE43C5"/>
    <w:rsid w:val="00AE589E"/>
    <w:rsid w:val="00AF3599"/>
    <w:rsid w:val="00B0532F"/>
    <w:rsid w:val="00B06799"/>
    <w:rsid w:val="00B10764"/>
    <w:rsid w:val="00B21AC6"/>
    <w:rsid w:val="00B21F3F"/>
    <w:rsid w:val="00B338ED"/>
    <w:rsid w:val="00B374C5"/>
    <w:rsid w:val="00B40E12"/>
    <w:rsid w:val="00B71912"/>
    <w:rsid w:val="00B843C6"/>
    <w:rsid w:val="00BA017B"/>
    <w:rsid w:val="00BA6A7F"/>
    <w:rsid w:val="00BB08B9"/>
    <w:rsid w:val="00BB32ED"/>
    <w:rsid w:val="00BD1EDC"/>
    <w:rsid w:val="00BD47D2"/>
    <w:rsid w:val="00BF7B76"/>
    <w:rsid w:val="00BF7DD3"/>
    <w:rsid w:val="00C05F8D"/>
    <w:rsid w:val="00C23DD6"/>
    <w:rsid w:val="00C32843"/>
    <w:rsid w:val="00C55595"/>
    <w:rsid w:val="00C7062F"/>
    <w:rsid w:val="00C80117"/>
    <w:rsid w:val="00C904C9"/>
    <w:rsid w:val="00CA239C"/>
    <w:rsid w:val="00CB17E5"/>
    <w:rsid w:val="00CC41C5"/>
    <w:rsid w:val="00CC4725"/>
    <w:rsid w:val="00CC4A18"/>
    <w:rsid w:val="00CC54EA"/>
    <w:rsid w:val="00CC724C"/>
    <w:rsid w:val="00CF024D"/>
    <w:rsid w:val="00CF6261"/>
    <w:rsid w:val="00D21786"/>
    <w:rsid w:val="00D24A67"/>
    <w:rsid w:val="00D27290"/>
    <w:rsid w:val="00D431F8"/>
    <w:rsid w:val="00D46A0C"/>
    <w:rsid w:val="00D53C18"/>
    <w:rsid w:val="00D5455E"/>
    <w:rsid w:val="00D70FF5"/>
    <w:rsid w:val="00D82AA2"/>
    <w:rsid w:val="00DB6E27"/>
    <w:rsid w:val="00DC45CA"/>
    <w:rsid w:val="00DD176B"/>
    <w:rsid w:val="00DD5FCB"/>
    <w:rsid w:val="00DE6768"/>
    <w:rsid w:val="00DE6A33"/>
    <w:rsid w:val="00DF2130"/>
    <w:rsid w:val="00DF6F84"/>
    <w:rsid w:val="00E05140"/>
    <w:rsid w:val="00E21879"/>
    <w:rsid w:val="00E236E0"/>
    <w:rsid w:val="00E278B7"/>
    <w:rsid w:val="00E30831"/>
    <w:rsid w:val="00E32FC0"/>
    <w:rsid w:val="00E340BB"/>
    <w:rsid w:val="00E40691"/>
    <w:rsid w:val="00E632AC"/>
    <w:rsid w:val="00E647A3"/>
    <w:rsid w:val="00E83DA4"/>
    <w:rsid w:val="00E92A78"/>
    <w:rsid w:val="00EE2405"/>
    <w:rsid w:val="00F24BC2"/>
    <w:rsid w:val="00F32F97"/>
    <w:rsid w:val="00F47EAC"/>
    <w:rsid w:val="00F50E0D"/>
    <w:rsid w:val="00F540F8"/>
    <w:rsid w:val="00F6391A"/>
    <w:rsid w:val="00F65154"/>
    <w:rsid w:val="00F80E92"/>
    <w:rsid w:val="00F824C0"/>
    <w:rsid w:val="00F9481C"/>
    <w:rsid w:val="00FA0E37"/>
    <w:rsid w:val="00FB432F"/>
    <w:rsid w:val="00FC0393"/>
    <w:rsid w:val="00FE5C63"/>
    <w:rsid w:val="00FF30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nhideWhenUsed/>
    <w:rPr>
      <w:rFonts w:ascii="Calibri" w:eastAsia="Calibri" w:hAnsi="Calibri"/>
      <w:sz w:val="22"/>
      <w:szCs w:val="21"/>
      <w:lang w:val="x-none" w:eastAsia="en-US"/>
    </w:rPr>
  </w:style>
  <w:style w:type="character" w:customStyle="1" w:styleId="afff1">
    <w:name w:val="Текст Знак"/>
    <w:basedOn w:val="a1"/>
    <w:link w:val="afff0"/>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qFormat/>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uiPriority w:val="99"/>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qFormat/>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BB08B9"/>
  </w:style>
  <w:style w:type="paragraph" w:customStyle="1" w:styleId="MediumShading1-Accent11">
    <w:name w:val="Medium Shading 1 - Accent 11"/>
    <w:basedOn w:val="a0"/>
    <w:qFormat/>
    <w:rsid w:val="00BB08B9"/>
    <w:rPr>
      <w:rFonts w:ascii="Calibri" w:eastAsia="Times New Roman" w:hAnsi="Calibri"/>
      <w:sz w:val="22"/>
      <w:szCs w:val="22"/>
      <w:lang w:eastAsia="ru-RU"/>
    </w:rPr>
  </w:style>
  <w:style w:type="paragraph" w:customStyle="1" w:styleId="1160">
    <w:name w:val="Знак116"/>
    <w:basedOn w:val="a0"/>
    <w:qFormat/>
    <w:rsid w:val="00BB08B9"/>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BB08B9"/>
    <w:rPr>
      <w:sz w:val="22"/>
      <w:szCs w:val="22"/>
      <w:lang w:val="x-none" w:eastAsia="x-none"/>
    </w:rPr>
  </w:style>
  <w:style w:type="paragraph" w:customStyle="1" w:styleId="MediumGrid1-Accent21">
    <w:name w:val="Medium Grid 1 - Accent 21"/>
    <w:basedOn w:val="a0"/>
    <w:link w:val="MediumGrid1-Accent2Char"/>
    <w:qFormat/>
    <w:rsid w:val="00BB08B9"/>
    <w:pPr>
      <w:spacing w:after="200" w:line="276" w:lineRule="auto"/>
      <w:ind w:left="720"/>
      <w:contextualSpacing/>
    </w:pPr>
    <w:rPr>
      <w:sz w:val="22"/>
      <w:szCs w:val="22"/>
      <w:lang w:val="x-none" w:eastAsia="x-none"/>
    </w:rPr>
  </w:style>
  <w:style w:type="character" w:customStyle="1" w:styleId="-3">
    <w:name w:val="Цветная заливка - Акцент 3 Знак"/>
    <w:link w:val="-310"/>
    <w:locked/>
    <w:rsid w:val="00BB08B9"/>
    <w:rPr>
      <w:sz w:val="22"/>
      <w:szCs w:val="22"/>
    </w:rPr>
  </w:style>
  <w:style w:type="paragraph" w:customStyle="1" w:styleId="-310">
    <w:name w:val="Цветная заливка - Акцент 31"/>
    <w:basedOn w:val="a0"/>
    <w:link w:val="-3"/>
    <w:qFormat/>
    <w:rsid w:val="00BB08B9"/>
    <w:pPr>
      <w:spacing w:after="200" w:line="276" w:lineRule="auto"/>
      <w:ind w:left="720"/>
      <w:contextualSpacing/>
    </w:pPr>
    <w:rPr>
      <w:sz w:val="22"/>
      <w:szCs w:val="22"/>
    </w:rPr>
  </w:style>
  <w:style w:type="paragraph" w:customStyle="1" w:styleId="CharCharCharCharCharChar3">
    <w:name w:val="Знак Знак Char Char Знак Знак Char Char Знак Знак Char Char3"/>
    <w:basedOn w:val="a0"/>
    <w:qFormat/>
    <w:rsid w:val="00BB08B9"/>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qFormat/>
    <w:rsid w:val="00BB08B9"/>
    <w:rPr>
      <w:rFonts w:ascii="Verdana" w:eastAsia="Times New Roman" w:hAnsi="Verdana" w:cs="Verdana"/>
      <w:sz w:val="20"/>
      <w:szCs w:val="20"/>
      <w:lang w:val="en-US" w:eastAsia="en-US"/>
    </w:rPr>
  </w:style>
  <w:style w:type="character" w:customStyle="1" w:styleId="affff5">
    <w:name w:val="Подстиль Знак"/>
    <w:link w:val="affff6"/>
    <w:locked/>
    <w:rsid w:val="00BB08B9"/>
    <w:rPr>
      <w:rFonts w:eastAsia="Times New Roman"/>
      <w:sz w:val="22"/>
      <w:szCs w:val="22"/>
      <w:shd w:val="clear" w:color="auto" w:fill="FFFFFF"/>
      <w:lang w:val="x-none"/>
    </w:rPr>
  </w:style>
  <w:style w:type="paragraph" w:customStyle="1" w:styleId="affff6">
    <w:name w:val="Подстиль"/>
    <w:basedOn w:val="a0"/>
    <w:link w:val="affff5"/>
    <w:autoRedefine/>
    <w:qFormat/>
    <w:rsid w:val="00BB08B9"/>
    <w:pPr>
      <w:shd w:val="clear" w:color="auto" w:fill="FFFFFF"/>
      <w:tabs>
        <w:tab w:val="left" w:pos="567"/>
      </w:tabs>
      <w:spacing w:line="276" w:lineRule="auto"/>
      <w:contextualSpacing/>
      <w:jc w:val="both"/>
    </w:pPr>
    <w:rPr>
      <w:rFonts w:eastAsia="Times New Roman"/>
      <w:sz w:val="22"/>
      <w:szCs w:val="22"/>
      <w:lang w:val="x-none"/>
    </w:rPr>
  </w:style>
  <w:style w:type="paragraph" w:customStyle="1" w:styleId="MediumList2-Accent21">
    <w:name w:val="Medium List 2 - Accent 21"/>
    <w:semiHidden/>
    <w:qFormat/>
    <w:rsid w:val="00BB08B9"/>
    <w:rPr>
      <w:rFonts w:eastAsia="Times New Roman"/>
      <w:lang w:eastAsia="ru-RU"/>
    </w:rPr>
  </w:style>
  <w:style w:type="paragraph" w:customStyle="1" w:styleId="39">
    <w:name w:val="Знак Знак3"/>
    <w:basedOn w:val="a0"/>
    <w:qFormat/>
    <w:rsid w:val="00BB08B9"/>
    <w:rPr>
      <w:rFonts w:ascii="Verdana" w:eastAsia="Times New Roman" w:hAnsi="Verdana" w:cs="Verdana"/>
      <w:sz w:val="20"/>
      <w:szCs w:val="20"/>
      <w:lang w:val="en-US" w:eastAsia="en-US"/>
    </w:rPr>
  </w:style>
  <w:style w:type="paragraph" w:customStyle="1" w:styleId="Style43">
    <w:name w:val="Style43"/>
    <w:basedOn w:val="a0"/>
    <w:qFormat/>
    <w:rsid w:val="00BB08B9"/>
    <w:pPr>
      <w:widowControl w:val="0"/>
      <w:autoSpaceDE w:val="0"/>
      <w:autoSpaceDN w:val="0"/>
      <w:adjustRightInd w:val="0"/>
    </w:pPr>
    <w:rPr>
      <w:rFonts w:eastAsia="Times New Roman"/>
      <w:lang w:eastAsia="ru-RU"/>
    </w:rPr>
  </w:style>
  <w:style w:type="paragraph" w:customStyle="1" w:styleId="Style10">
    <w:name w:val="Style10"/>
    <w:basedOn w:val="a0"/>
    <w:qFormat/>
    <w:rsid w:val="00BB08B9"/>
    <w:pPr>
      <w:widowControl w:val="0"/>
      <w:autoSpaceDE w:val="0"/>
      <w:autoSpaceDN w:val="0"/>
      <w:adjustRightInd w:val="0"/>
      <w:spacing w:line="279" w:lineRule="exact"/>
    </w:pPr>
    <w:rPr>
      <w:rFonts w:eastAsia="Times New Roman"/>
      <w:lang w:eastAsia="ru-RU"/>
    </w:rPr>
  </w:style>
  <w:style w:type="paragraph" w:customStyle="1" w:styleId="135">
    <w:name w:val="Знак Знак1 Знак Знак3"/>
    <w:basedOn w:val="a0"/>
    <w:qFormat/>
    <w:rsid w:val="00BB08B9"/>
    <w:rPr>
      <w:rFonts w:ascii="Verdana" w:eastAsia="Times New Roman" w:hAnsi="Verdana" w:cs="Verdana"/>
      <w:sz w:val="20"/>
      <w:szCs w:val="20"/>
      <w:lang w:val="en-US" w:eastAsia="en-US"/>
    </w:rPr>
  </w:style>
  <w:style w:type="paragraph" w:customStyle="1" w:styleId="BodyText1">
    <w:name w:val="Body Text1"/>
    <w:basedOn w:val="a0"/>
    <w:qFormat/>
    <w:rsid w:val="00BB08B9"/>
    <w:pPr>
      <w:widowControl w:val="0"/>
      <w:snapToGrid w:val="0"/>
    </w:pPr>
    <w:rPr>
      <w:rFonts w:ascii="Arial" w:eastAsia="Times New Roman" w:hAnsi="Arial"/>
      <w:szCs w:val="20"/>
      <w:lang w:eastAsia="ru-RU"/>
    </w:rPr>
  </w:style>
  <w:style w:type="paragraph" w:customStyle="1" w:styleId="NoSpacing2">
    <w:name w:val="No Spacing2"/>
    <w:qFormat/>
    <w:rsid w:val="00BB08B9"/>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qFormat/>
    <w:rsid w:val="00BB08B9"/>
    <w:pPr>
      <w:ind w:left="720"/>
    </w:pPr>
    <w:rPr>
      <w:rFonts w:eastAsia="Times New Roman"/>
      <w:lang w:eastAsia="ru-RU"/>
    </w:rPr>
  </w:style>
  <w:style w:type="paragraph" w:customStyle="1" w:styleId="Listc2">
    <w:name w:val="List_c2"/>
    <w:basedOn w:val="a0"/>
    <w:autoRedefine/>
    <w:qFormat/>
    <w:rsid w:val="00BB08B9"/>
    <w:pPr>
      <w:tabs>
        <w:tab w:val="left" w:pos="9000"/>
      </w:tabs>
      <w:ind w:left="5940"/>
    </w:pPr>
    <w:rPr>
      <w:rFonts w:eastAsia="Times New Roman"/>
      <w:b/>
      <w:lang w:eastAsia="en-US"/>
    </w:rPr>
  </w:style>
  <w:style w:type="paragraph" w:customStyle="1" w:styleId="2f4">
    <w:name w:val="Без интервала2"/>
    <w:basedOn w:val="a0"/>
    <w:qFormat/>
    <w:rsid w:val="00BB08B9"/>
    <w:rPr>
      <w:rFonts w:ascii="Calibri" w:eastAsia="Times New Roman" w:hAnsi="Calibri"/>
      <w:sz w:val="22"/>
      <w:szCs w:val="22"/>
      <w:lang w:eastAsia="ru-RU"/>
    </w:rPr>
  </w:style>
  <w:style w:type="paragraph" w:customStyle="1" w:styleId="1150">
    <w:name w:val="Знак115"/>
    <w:basedOn w:val="a0"/>
    <w:qFormat/>
    <w:rsid w:val="00BB08B9"/>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qFormat/>
    <w:rsid w:val="00BB08B9"/>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qFormat/>
    <w:rsid w:val="00BB08B9"/>
    <w:rPr>
      <w:rFonts w:ascii="Verdana" w:eastAsia="Times New Roman" w:hAnsi="Verdana" w:cs="Verdana"/>
      <w:sz w:val="20"/>
      <w:szCs w:val="20"/>
      <w:lang w:val="en-US" w:eastAsia="en-US"/>
    </w:rPr>
  </w:style>
  <w:style w:type="paragraph" w:customStyle="1" w:styleId="124">
    <w:name w:val="Знак Знак1 Знак Знак2"/>
    <w:basedOn w:val="a0"/>
    <w:qFormat/>
    <w:rsid w:val="00BB08B9"/>
    <w:rPr>
      <w:rFonts w:ascii="Verdana" w:eastAsia="Times New Roman" w:hAnsi="Verdana" w:cs="Verdana"/>
      <w:sz w:val="20"/>
      <w:szCs w:val="20"/>
      <w:lang w:val="en-US" w:eastAsia="en-US"/>
    </w:rPr>
  </w:style>
  <w:style w:type="character" w:customStyle="1" w:styleId="-30">
    <w:name w:val="Светлая сетка - Акцент 3 Знак"/>
    <w:link w:val="-31"/>
    <w:locked/>
    <w:rsid w:val="00BB08B9"/>
    <w:rPr>
      <w:rFonts w:eastAsia="Times New Roman"/>
      <w:sz w:val="22"/>
      <w:szCs w:val="22"/>
    </w:rPr>
  </w:style>
  <w:style w:type="paragraph" w:customStyle="1" w:styleId="-31">
    <w:name w:val="Светлая сетка - Акцент 31"/>
    <w:basedOn w:val="a0"/>
    <w:link w:val="-30"/>
    <w:autoRedefine/>
    <w:qFormat/>
    <w:rsid w:val="00BB08B9"/>
    <w:pPr>
      <w:numPr>
        <w:numId w:val="18"/>
      </w:numPr>
      <w:spacing w:before="120" w:after="120"/>
      <w:contextualSpacing/>
      <w:jc w:val="both"/>
    </w:pPr>
    <w:rPr>
      <w:rFonts w:eastAsia="Times New Roman"/>
      <w:sz w:val="22"/>
      <w:szCs w:val="22"/>
    </w:rPr>
  </w:style>
  <w:style w:type="paragraph" w:customStyle="1" w:styleId="-311">
    <w:name w:val="Светлый список - Акцент 31"/>
    <w:qFormat/>
    <w:rsid w:val="00BB08B9"/>
    <w:rPr>
      <w:rFonts w:eastAsia="Times New Roman"/>
      <w:lang w:eastAsia="ru-RU"/>
    </w:rPr>
  </w:style>
  <w:style w:type="paragraph" w:customStyle="1" w:styleId="2-21">
    <w:name w:val="Средний список 2 - Акцент 21"/>
    <w:qFormat/>
    <w:rsid w:val="00BB08B9"/>
    <w:rPr>
      <w:rFonts w:eastAsia="Times New Roman"/>
      <w:lang w:eastAsia="ru-RU"/>
    </w:rPr>
  </w:style>
  <w:style w:type="paragraph" w:customStyle="1" w:styleId="1ffa">
    <w:name w:val="Заголовок оглавления1"/>
    <w:basedOn w:val="12"/>
    <w:next w:val="a0"/>
    <w:uiPriority w:val="39"/>
    <w:qFormat/>
    <w:rsid w:val="00BB08B9"/>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11">
    <w:name w:val="Цветная заливка - Акцент 11"/>
    <w:qFormat/>
    <w:rsid w:val="00BB08B9"/>
    <w:rPr>
      <w:rFonts w:eastAsia="Times New Roman"/>
      <w:lang w:eastAsia="ru-RU"/>
    </w:rPr>
  </w:style>
  <w:style w:type="character" w:customStyle="1" w:styleId="Bodytext">
    <w:name w:val="Body text_"/>
    <w:link w:val="Bodytext10"/>
    <w:locked/>
    <w:rsid w:val="00BB08B9"/>
    <w:rPr>
      <w:sz w:val="18"/>
      <w:szCs w:val="18"/>
      <w:shd w:val="clear" w:color="auto" w:fill="FFFFFF"/>
    </w:rPr>
  </w:style>
  <w:style w:type="paragraph" w:customStyle="1" w:styleId="Bodytext10">
    <w:name w:val="Body text1"/>
    <w:basedOn w:val="a0"/>
    <w:link w:val="Bodytext"/>
    <w:qFormat/>
    <w:rsid w:val="00BB08B9"/>
    <w:pPr>
      <w:shd w:val="clear" w:color="auto" w:fill="FFFFFF"/>
      <w:spacing w:before="240" w:after="120" w:line="240" w:lineRule="atLeast"/>
    </w:pPr>
    <w:rPr>
      <w:sz w:val="18"/>
      <w:szCs w:val="18"/>
    </w:rPr>
  </w:style>
  <w:style w:type="character" w:customStyle="1" w:styleId="Heading2">
    <w:name w:val="Heading #2_"/>
    <w:link w:val="Heading21"/>
    <w:locked/>
    <w:rsid w:val="00BB08B9"/>
    <w:rPr>
      <w:b/>
      <w:bCs/>
      <w:sz w:val="18"/>
      <w:szCs w:val="18"/>
      <w:shd w:val="clear" w:color="auto" w:fill="FFFFFF"/>
    </w:rPr>
  </w:style>
  <w:style w:type="paragraph" w:customStyle="1" w:styleId="Heading21">
    <w:name w:val="Heading #21"/>
    <w:basedOn w:val="a0"/>
    <w:link w:val="Heading2"/>
    <w:qFormat/>
    <w:rsid w:val="00BB08B9"/>
    <w:pPr>
      <w:shd w:val="clear" w:color="auto" w:fill="FFFFFF"/>
      <w:spacing w:after="240" w:line="240" w:lineRule="atLeast"/>
      <w:outlineLvl w:val="1"/>
    </w:pPr>
    <w:rPr>
      <w:b/>
      <w:bCs/>
      <w:sz w:val="18"/>
      <w:szCs w:val="18"/>
    </w:rPr>
  </w:style>
  <w:style w:type="character" w:customStyle="1" w:styleId="Heading1">
    <w:name w:val="Heading #1_"/>
    <w:link w:val="Heading10"/>
    <w:locked/>
    <w:rsid w:val="00BB08B9"/>
    <w:rPr>
      <w:b/>
      <w:bCs/>
      <w:sz w:val="21"/>
      <w:szCs w:val="21"/>
      <w:shd w:val="clear" w:color="auto" w:fill="FFFFFF"/>
    </w:rPr>
  </w:style>
  <w:style w:type="paragraph" w:customStyle="1" w:styleId="Heading10">
    <w:name w:val="Heading #1"/>
    <w:basedOn w:val="a0"/>
    <w:link w:val="Heading1"/>
    <w:qFormat/>
    <w:rsid w:val="00BB08B9"/>
    <w:pPr>
      <w:shd w:val="clear" w:color="auto" w:fill="FFFFFF"/>
      <w:spacing w:after="720" w:line="240" w:lineRule="atLeast"/>
      <w:outlineLvl w:val="0"/>
    </w:pPr>
    <w:rPr>
      <w:b/>
      <w:bCs/>
      <w:sz w:val="21"/>
      <w:szCs w:val="21"/>
    </w:rPr>
  </w:style>
  <w:style w:type="character" w:customStyle="1" w:styleId="Bodytext9">
    <w:name w:val="Body text (9)_"/>
    <w:link w:val="Bodytext90"/>
    <w:locked/>
    <w:rsid w:val="00BB08B9"/>
    <w:rPr>
      <w:i/>
      <w:iCs/>
      <w:sz w:val="9"/>
      <w:szCs w:val="9"/>
      <w:shd w:val="clear" w:color="auto" w:fill="FFFFFF"/>
    </w:rPr>
  </w:style>
  <w:style w:type="paragraph" w:customStyle="1" w:styleId="Bodytext90">
    <w:name w:val="Body text (9)"/>
    <w:basedOn w:val="a0"/>
    <w:link w:val="Bodytext9"/>
    <w:qFormat/>
    <w:rsid w:val="00BB08B9"/>
    <w:pPr>
      <w:shd w:val="clear" w:color="auto" w:fill="FFFFFF"/>
      <w:spacing w:after="480" w:line="240" w:lineRule="atLeast"/>
    </w:pPr>
    <w:rPr>
      <w:i/>
      <w:iCs/>
      <w:sz w:val="9"/>
      <w:szCs w:val="9"/>
    </w:rPr>
  </w:style>
  <w:style w:type="paragraph" w:customStyle="1" w:styleId="-110">
    <w:name w:val="Цветной список - Акцент 11"/>
    <w:basedOn w:val="a0"/>
    <w:qFormat/>
    <w:rsid w:val="00BB08B9"/>
    <w:pPr>
      <w:spacing w:after="200" w:line="276" w:lineRule="auto"/>
      <w:ind w:left="720"/>
      <w:contextualSpacing/>
    </w:pPr>
    <w:rPr>
      <w:rFonts w:ascii="Calibri" w:eastAsia="Times New Roman" w:hAnsi="Calibri"/>
      <w:sz w:val="22"/>
      <w:szCs w:val="22"/>
      <w:lang w:eastAsia="en-US"/>
    </w:rPr>
  </w:style>
  <w:style w:type="paragraph" w:customStyle="1" w:styleId="DefaultText">
    <w:name w:val="Default Text"/>
    <w:qFormat/>
    <w:rsid w:val="00BB08B9"/>
    <w:pPr>
      <w:suppressAutoHyphens/>
      <w:autoSpaceDN w:val="0"/>
    </w:pPr>
    <w:rPr>
      <w:rFonts w:ascii="Calibri" w:eastAsia="Arial" w:hAnsi="Calibri" w:cs="F"/>
      <w:kern w:val="3"/>
      <w:sz w:val="22"/>
      <w:szCs w:val="22"/>
      <w:lang w:eastAsia="en-US"/>
    </w:rPr>
  </w:style>
  <w:style w:type="character" w:customStyle="1" w:styleId="FontStyle64">
    <w:name w:val="Font Style64"/>
    <w:rsid w:val="00BB08B9"/>
    <w:rPr>
      <w:rFonts w:ascii="Times New Roman" w:hAnsi="Times New Roman" w:cs="Times New Roman" w:hint="default"/>
      <w:color w:val="000000"/>
      <w:sz w:val="20"/>
      <w:szCs w:val="20"/>
    </w:rPr>
  </w:style>
  <w:style w:type="character" w:customStyle="1" w:styleId="FontStyle66">
    <w:name w:val="Font Style66"/>
    <w:rsid w:val="00BB08B9"/>
    <w:rPr>
      <w:rFonts w:ascii="Times New Roman" w:hAnsi="Times New Roman" w:cs="Times New Roman" w:hint="default"/>
      <w:b/>
      <w:bCs/>
      <w:color w:val="000000"/>
      <w:sz w:val="20"/>
      <w:szCs w:val="20"/>
    </w:rPr>
  </w:style>
  <w:style w:type="character" w:customStyle="1" w:styleId="FontStyle50">
    <w:name w:val="Font Style50"/>
    <w:rsid w:val="00BB08B9"/>
    <w:rPr>
      <w:rFonts w:ascii="Times New Roman" w:hAnsi="Times New Roman" w:cs="Times New Roman" w:hint="default"/>
      <w:color w:val="000000"/>
      <w:sz w:val="24"/>
      <w:szCs w:val="24"/>
    </w:rPr>
  </w:style>
  <w:style w:type="character" w:customStyle="1" w:styleId="affff7">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BB08B9"/>
    <w:rPr>
      <w:rFonts w:ascii="Times New Roman" w:eastAsia="Times New Roman" w:hAnsi="Times New Roman" w:cs="Times New Roman" w:hint="default"/>
      <w:sz w:val="24"/>
      <w:szCs w:val="24"/>
      <w:lang w:eastAsia="ru-RU"/>
    </w:rPr>
  </w:style>
  <w:style w:type="character" w:customStyle="1" w:styleId="ListParagraphChar1">
    <w:name w:val="List Paragraph Char1"/>
    <w:locked/>
    <w:rsid w:val="00BB08B9"/>
    <w:rPr>
      <w:rFonts w:ascii="Calibri" w:eastAsia="Calibri" w:hAnsi="Calibri" w:cs="Calibri" w:hint="default"/>
      <w:sz w:val="22"/>
      <w:szCs w:val="22"/>
    </w:rPr>
  </w:style>
  <w:style w:type="character" w:customStyle="1" w:styleId="BodytextBold3">
    <w:name w:val="Body text + Bold3"/>
    <w:rsid w:val="00BB08B9"/>
    <w:rPr>
      <w:rFonts w:ascii="Times New Roman" w:hAnsi="Times New Roman" w:cs="Times New Roman" w:hint="default"/>
      <w:b/>
      <w:bCs/>
      <w:spacing w:val="0"/>
      <w:sz w:val="18"/>
      <w:szCs w:val="18"/>
      <w:u w:val="single"/>
    </w:rPr>
  </w:style>
  <w:style w:type="table" w:customStyle="1" w:styleId="200">
    <w:name w:val="Сетка таблицы20"/>
    <w:basedOn w:val="a2"/>
    <w:next w:val="af6"/>
    <w:rsid w:val="00BB08B9"/>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uiPriority w:val="59"/>
    <w:rsid w:val="00BB0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3"/>
    <w:semiHidden/>
    <w:unhideWhenUsed/>
    <w:rsid w:val="00BB08B9"/>
    <w:pPr>
      <w:numPr>
        <w:numId w:val="20"/>
      </w:numPr>
    </w:pPr>
  </w:style>
  <w:style w:type="numbering" w:styleId="111111">
    <w:name w:val="Outline List 2"/>
    <w:basedOn w:val="a3"/>
    <w:semiHidden/>
    <w:unhideWhenUsed/>
    <w:rsid w:val="00BB08B9"/>
    <w:pPr>
      <w:numPr>
        <w:numId w:val="21"/>
      </w:numPr>
    </w:pPr>
  </w:style>
  <w:style w:type="numbering" w:customStyle="1" w:styleId="66">
    <w:name w:val="Нет списка6"/>
    <w:next w:val="a3"/>
    <w:uiPriority w:val="99"/>
    <w:semiHidden/>
    <w:unhideWhenUsed/>
    <w:rsid w:val="006D0B9B"/>
  </w:style>
  <w:style w:type="numbering" w:customStyle="1" w:styleId="142">
    <w:name w:val="Нет списка14"/>
    <w:next w:val="a3"/>
    <w:uiPriority w:val="99"/>
    <w:semiHidden/>
    <w:unhideWhenUsed/>
    <w:rsid w:val="006D0B9B"/>
  </w:style>
  <w:style w:type="table" w:customStyle="1" w:styleId="260">
    <w:name w:val="Сетка таблицы26"/>
    <w:basedOn w:val="a2"/>
    <w:next w:val="af6"/>
    <w:rsid w:val="006D0B9B"/>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Сетка таблицы111"/>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3"/>
    <w:next w:val="1ai"/>
    <w:rsid w:val="006D0B9B"/>
    <w:pPr>
      <w:numPr>
        <w:numId w:val="11"/>
      </w:numPr>
    </w:pPr>
  </w:style>
  <w:style w:type="numbering" w:customStyle="1" w:styleId="1111111">
    <w:name w:val="1 / 1.1 / 1.1.11"/>
    <w:basedOn w:val="a3"/>
    <w:next w:val="111111"/>
    <w:rsid w:val="006D0B9B"/>
    <w:pPr>
      <w:numPr>
        <w:numId w:val="10"/>
      </w:numPr>
    </w:pPr>
  </w:style>
  <w:style w:type="paragraph" w:customStyle="1" w:styleId="1ffb">
    <w:name w:val="Заголовок оглавления1"/>
    <w:basedOn w:val="12"/>
    <w:next w:val="a0"/>
    <w:uiPriority w:val="39"/>
    <w:unhideWhenUsed/>
    <w:qFormat/>
    <w:rsid w:val="006D0B9B"/>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c">
    <w:name w:val="toc 1"/>
    <w:basedOn w:val="a0"/>
    <w:next w:val="a0"/>
    <w:autoRedefine/>
    <w:uiPriority w:val="39"/>
    <w:rsid w:val="006D0B9B"/>
    <w:pPr>
      <w:spacing w:before="120"/>
    </w:pPr>
    <w:rPr>
      <w:rFonts w:ascii="Cambria" w:eastAsia="Times New Roman" w:hAnsi="Cambria"/>
      <w:b/>
      <w:lang w:eastAsia="ru-RU"/>
    </w:rPr>
  </w:style>
  <w:style w:type="paragraph" w:styleId="2f5">
    <w:name w:val="toc 2"/>
    <w:basedOn w:val="a0"/>
    <w:next w:val="a0"/>
    <w:autoRedefine/>
    <w:uiPriority w:val="39"/>
    <w:rsid w:val="006D0B9B"/>
    <w:pPr>
      <w:ind w:left="240"/>
    </w:pPr>
    <w:rPr>
      <w:rFonts w:ascii="Cambria" w:eastAsia="Times New Roman" w:hAnsi="Cambria"/>
      <w:b/>
      <w:sz w:val="22"/>
      <w:szCs w:val="22"/>
      <w:lang w:eastAsia="ru-RU"/>
    </w:rPr>
  </w:style>
  <w:style w:type="paragraph" w:styleId="3a">
    <w:name w:val="toc 3"/>
    <w:basedOn w:val="a0"/>
    <w:next w:val="a0"/>
    <w:autoRedefine/>
    <w:rsid w:val="006D0B9B"/>
    <w:pPr>
      <w:ind w:left="480"/>
    </w:pPr>
    <w:rPr>
      <w:rFonts w:ascii="Cambria" w:eastAsia="Times New Roman" w:hAnsi="Cambria"/>
      <w:sz w:val="22"/>
      <w:szCs w:val="22"/>
      <w:lang w:eastAsia="ru-RU"/>
    </w:rPr>
  </w:style>
  <w:style w:type="paragraph" w:styleId="47">
    <w:name w:val="toc 4"/>
    <w:basedOn w:val="a0"/>
    <w:next w:val="a0"/>
    <w:autoRedefine/>
    <w:rsid w:val="006D0B9B"/>
    <w:pPr>
      <w:ind w:left="720"/>
    </w:pPr>
    <w:rPr>
      <w:rFonts w:ascii="Cambria" w:eastAsia="Times New Roman" w:hAnsi="Cambria"/>
      <w:sz w:val="20"/>
      <w:szCs w:val="20"/>
      <w:lang w:eastAsia="ru-RU"/>
    </w:rPr>
  </w:style>
  <w:style w:type="paragraph" w:styleId="57">
    <w:name w:val="toc 5"/>
    <w:basedOn w:val="a0"/>
    <w:next w:val="a0"/>
    <w:autoRedefine/>
    <w:rsid w:val="006D0B9B"/>
    <w:pPr>
      <w:ind w:left="960"/>
    </w:pPr>
    <w:rPr>
      <w:rFonts w:ascii="Cambria" w:eastAsia="Times New Roman" w:hAnsi="Cambria"/>
      <w:sz w:val="20"/>
      <w:szCs w:val="20"/>
      <w:lang w:eastAsia="ru-RU"/>
    </w:rPr>
  </w:style>
  <w:style w:type="paragraph" w:styleId="67">
    <w:name w:val="toc 6"/>
    <w:basedOn w:val="a0"/>
    <w:next w:val="a0"/>
    <w:autoRedefine/>
    <w:rsid w:val="006D0B9B"/>
    <w:pPr>
      <w:ind w:left="1200"/>
    </w:pPr>
    <w:rPr>
      <w:rFonts w:ascii="Cambria" w:eastAsia="Times New Roman" w:hAnsi="Cambria"/>
      <w:sz w:val="20"/>
      <w:szCs w:val="20"/>
      <w:lang w:eastAsia="ru-RU"/>
    </w:rPr>
  </w:style>
  <w:style w:type="paragraph" w:styleId="77">
    <w:name w:val="toc 7"/>
    <w:basedOn w:val="a0"/>
    <w:next w:val="a0"/>
    <w:autoRedefine/>
    <w:rsid w:val="006D0B9B"/>
    <w:pPr>
      <w:ind w:left="1440"/>
    </w:pPr>
    <w:rPr>
      <w:rFonts w:ascii="Cambria" w:eastAsia="Times New Roman" w:hAnsi="Cambria"/>
      <w:sz w:val="20"/>
      <w:szCs w:val="20"/>
      <w:lang w:eastAsia="ru-RU"/>
    </w:rPr>
  </w:style>
  <w:style w:type="paragraph" w:styleId="87">
    <w:name w:val="toc 8"/>
    <w:basedOn w:val="a0"/>
    <w:next w:val="a0"/>
    <w:autoRedefine/>
    <w:rsid w:val="006D0B9B"/>
    <w:pPr>
      <w:ind w:left="1680"/>
    </w:pPr>
    <w:rPr>
      <w:rFonts w:ascii="Cambria" w:eastAsia="Times New Roman" w:hAnsi="Cambria"/>
      <w:sz w:val="20"/>
      <w:szCs w:val="20"/>
      <w:lang w:eastAsia="ru-RU"/>
    </w:rPr>
  </w:style>
  <w:style w:type="paragraph" w:styleId="97">
    <w:name w:val="toc 9"/>
    <w:basedOn w:val="a0"/>
    <w:next w:val="a0"/>
    <w:autoRedefine/>
    <w:rsid w:val="006D0B9B"/>
    <w:pPr>
      <w:ind w:left="1920"/>
    </w:pPr>
    <w:rPr>
      <w:rFonts w:ascii="Cambria" w:eastAsia="Times New Roman" w:hAnsi="Cambria"/>
      <w:sz w:val="20"/>
      <w:szCs w:val="20"/>
      <w:lang w:eastAsia="ru-RU"/>
    </w:rPr>
  </w:style>
  <w:style w:type="table" w:styleId="-32">
    <w:name w:val="Colorful Shading Accent 3"/>
    <w:basedOn w:val="a2"/>
    <w:rsid w:val="006D0B9B"/>
    <w:rPr>
      <w:rFonts w:ascii="Calibri" w:eastAsia="Calibri" w:hAnsi="Calibri"/>
      <w:sz w:val="22"/>
      <w:szCs w:val="22"/>
      <w:lang w:val="uk-UA" w:eastAsia="uk-UA"/>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3">
    <w:name w:val="Light Grid Accent 3"/>
    <w:basedOn w:val="a2"/>
    <w:rsid w:val="006D0B9B"/>
    <w:rPr>
      <w:rFonts w:ascii="Calibri" w:eastAsia="Calibri" w:hAnsi="Calibri"/>
      <w:sz w:val="22"/>
      <w:szCs w:val="22"/>
      <w:lang w:val="uk-UA" w:eastAsia="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nhideWhenUsed/>
    <w:rPr>
      <w:rFonts w:ascii="Calibri" w:eastAsia="Calibri" w:hAnsi="Calibri"/>
      <w:sz w:val="22"/>
      <w:szCs w:val="21"/>
      <w:lang w:val="x-none" w:eastAsia="en-US"/>
    </w:rPr>
  </w:style>
  <w:style w:type="character" w:customStyle="1" w:styleId="afff1">
    <w:name w:val="Текст Знак"/>
    <w:basedOn w:val="a1"/>
    <w:link w:val="afff0"/>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qFormat/>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uiPriority w:val="99"/>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qFormat/>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BB08B9"/>
  </w:style>
  <w:style w:type="paragraph" w:customStyle="1" w:styleId="MediumShading1-Accent11">
    <w:name w:val="Medium Shading 1 - Accent 11"/>
    <w:basedOn w:val="a0"/>
    <w:qFormat/>
    <w:rsid w:val="00BB08B9"/>
    <w:rPr>
      <w:rFonts w:ascii="Calibri" w:eastAsia="Times New Roman" w:hAnsi="Calibri"/>
      <w:sz w:val="22"/>
      <w:szCs w:val="22"/>
      <w:lang w:eastAsia="ru-RU"/>
    </w:rPr>
  </w:style>
  <w:style w:type="paragraph" w:customStyle="1" w:styleId="1160">
    <w:name w:val="Знак116"/>
    <w:basedOn w:val="a0"/>
    <w:qFormat/>
    <w:rsid w:val="00BB08B9"/>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BB08B9"/>
    <w:rPr>
      <w:sz w:val="22"/>
      <w:szCs w:val="22"/>
      <w:lang w:val="x-none" w:eastAsia="x-none"/>
    </w:rPr>
  </w:style>
  <w:style w:type="paragraph" w:customStyle="1" w:styleId="MediumGrid1-Accent21">
    <w:name w:val="Medium Grid 1 - Accent 21"/>
    <w:basedOn w:val="a0"/>
    <w:link w:val="MediumGrid1-Accent2Char"/>
    <w:qFormat/>
    <w:rsid w:val="00BB08B9"/>
    <w:pPr>
      <w:spacing w:after="200" w:line="276" w:lineRule="auto"/>
      <w:ind w:left="720"/>
      <w:contextualSpacing/>
    </w:pPr>
    <w:rPr>
      <w:sz w:val="22"/>
      <w:szCs w:val="22"/>
      <w:lang w:val="x-none" w:eastAsia="x-none"/>
    </w:rPr>
  </w:style>
  <w:style w:type="character" w:customStyle="1" w:styleId="-3">
    <w:name w:val="Цветная заливка - Акцент 3 Знак"/>
    <w:link w:val="-310"/>
    <w:locked/>
    <w:rsid w:val="00BB08B9"/>
    <w:rPr>
      <w:sz w:val="22"/>
      <w:szCs w:val="22"/>
    </w:rPr>
  </w:style>
  <w:style w:type="paragraph" w:customStyle="1" w:styleId="-310">
    <w:name w:val="Цветная заливка - Акцент 31"/>
    <w:basedOn w:val="a0"/>
    <w:link w:val="-3"/>
    <w:qFormat/>
    <w:rsid w:val="00BB08B9"/>
    <w:pPr>
      <w:spacing w:after="200" w:line="276" w:lineRule="auto"/>
      <w:ind w:left="720"/>
      <w:contextualSpacing/>
    </w:pPr>
    <w:rPr>
      <w:sz w:val="22"/>
      <w:szCs w:val="22"/>
    </w:rPr>
  </w:style>
  <w:style w:type="paragraph" w:customStyle="1" w:styleId="CharCharCharCharCharChar3">
    <w:name w:val="Знак Знак Char Char Знак Знак Char Char Знак Знак Char Char3"/>
    <w:basedOn w:val="a0"/>
    <w:qFormat/>
    <w:rsid w:val="00BB08B9"/>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qFormat/>
    <w:rsid w:val="00BB08B9"/>
    <w:rPr>
      <w:rFonts w:ascii="Verdana" w:eastAsia="Times New Roman" w:hAnsi="Verdana" w:cs="Verdana"/>
      <w:sz w:val="20"/>
      <w:szCs w:val="20"/>
      <w:lang w:val="en-US" w:eastAsia="en-US"/>
    </w:rPr>
  </w:style>
  <w:style w:type="character" w:customStyle="1" w:styleId="affff5">
    <w:name w:val="Подстиль Знак"/>
    <w:link w:val="affff6"/>
    <w:locked/>
    <w:rsid w:val="00BB08B9"/>
    <w:rPr>
      <w:rFonts w:eastAsia="Times New Roman"/>
      <w:sz w:val="22"/>
      <w:szCs w:val="22"/>
      <w:shd w:val="clear" w:color="auto" w:fill="FFFFFF"/>
      <w:lang w:val="x-none"/>
    </w:rPr>
  </w:style>
  <w:style w:type="paragraph" w:customStyle="1" w:styleId="affff6">
    <w:name w:val="Подстиль"/>
    <w:basedOn w:val="a0"/>
    <w:link w:val="affff5"/>
    <w:autoRedefine/>
    <w:qFormat/>
    <w:rsid w:val="00BB08B9"/>
    <w:pPr>
      <w:shd w:val="clear" w:color="auto" w:fill="FFFFFF"/>
      <w:tabs>
        <w:tab w:val="left" w:pos="567"/>
      </w:tabs>
      <w:spacing w:line="276" w:lineRule="auto"/>
      <w:contextualSpacing/>
      <w:jc w:val="both"/>
    </w:pPr>
    <w:rPr>
      <w:rFonts w:eastAsia="Times New Roman"/>
      <w:sz w:val="22"/>
      <w:szCs w:val="22"/>
      <w:lang w:val="x-none"/>
    </w:rPr>
  </w:style>
  <w:style w:type="paragraph" w:customStyle="1" w:styleId="MediumList2-Accent21">
    <w:name w:val="Medium List 2 - Accent 21"/>
    <w:semiHidden/>
    <w:qFormat/>
    <w:rsid w:val="00BB08B9"/>
    <w:rPr>
      <w:rFonts w:eastAsia="Times New Roman"/>
      <w:lang w:eastAsia="ru-RU"/>
    </w:rPr>
  </w:style>
  <w:style w:type="paragraph" w:customStyle="1" w:styleId="39">
    <w:name w:val="Знак Знак3"/>
    <w:basedOn w:val="a0"/>
    <w:qFormat/>
    <w:rsid w:val="00BB08B9"/>
    <w:rPr>
      <w:rFonts w:ascii="Verdana" w:eastAsia="Times New Roman" w:hAnsi="Verdana" w:cs="Verdana"/>
      <w:sz w:val="20"/>
      <w:szCs w:val="20"/>
      <w:lang w:val="en-US" w:eastAsia="en-US"/>
    </w:rPr>
  </w:style>
  <w:style w:type="paragraph" w:customStyle="1" w:styleId="Style43">
    <w:name w:val="Style43"/>
    <w:basedOn w:val="a0"/>
    <w:qFormat/>
    <w:rsid w:val="00BB08B9"/>
    <w:pPr>
      <w:widowControl w:val="0"/>
      <w:autoSpaceDE w:val="0"/>
      <w:autoSpaceDN w:val="0"/>
      <w:adjustRightInd w:val="0"/>
    </w:pPr>
    <w:rPr>
      <w:rFonts w:eastAsia="Times New Roman"/>
      <w:lang w:eastAsia="ru-RU"/>
    </w:rPr>
  </w:style>
  <w:style w:type="paragraph" w:customStyle="1" w:styleId="Style10">
    <w:name w:val="Style10"/>
    <w:basedOn w:val="a0"/>
    <w:qFormat/>
    <w:rsid w:val="00BB08B9"/>
    <w:pPr>
      <w:widowControl w:val="0"/>
      <w:autoSpaceDE w:val="0"/>
      <w:autoSpaceDN w:val="0"/>
      <w:adjustRightInd w:val="0"/>
      <w:spacing w:line="279" w:lineRule="exact"/>
    </w:pPr>
    <w:rPr>
      <w:rFonts w:eastAsia="Times New Roman"/>
      <w:lang w:eastAsia="ru-RU"/>
    </w:rPr>
  </w:style>
  <w:style w:type="paragraph" w:customStyle="1" w:styleId="135">
    <w:name w:val="Знак Знак1 Знак Знак3"/>
    <w:basedOn w:val="a0"/>
    <w:qFormat/>
    <w:rsid w:val="00BB08B9"/>
    <w:rPr>
      <w:rFonts w:ascii="Verdana" w:eastAsia="Times New Roman" w:hAnsi="Verdana" w:cs="Verdana"/>
      <w:sz w:val="20"/>
      <w:szCs w:val="20"/>
      <w:lang w:val="en-US" w:eastAsia="en-US"/>
    </w:rPr>
  </w:style>
  <w:style w:type="paragraph" w:customStyle="1" w:styleId="BodyText1">
    <w:name w:val="Body Text1"/>
    <w:basedOn w:val="a0"/>
    <w:qFormat/>
    <w:rsid w:val="00BB08B9"/>
    <w:pPr>
      <w:widowControl w:val="0"/>
      <w:snapToGrid w:val="0"/>
    </w:pPr>
    <w:rPr>
      <w:rFonts w:ascii="Arial" w:eastAsia="Times New Roman" w:hAnsi="Arial"/>
      <w:szCs w:val="20"/>
      <w:lang w:eastAsia="ru-RU"/>
    </w:rPr>
  </w:style>
  <w:style w:type="paragraph" w:customStyle="1" w:styleId="NoSpacing2">
    <w:name w:val="No Spacing2"/>
    <w:qFormat/>
    <w:rsid w:val="00BB08B9"/>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qFormat/>
    <w:rsid w:val="00BB08B9"/>
    <w:pPr>
      <w:ind w:left="720"/>
    </w:pPr>
    <w:rPr>
      <w:rFonts w:eastAsia="Times New Roman"/>
      <w:lang w:eastAsia="ru-RU"/>
    </w:rPr>
  </w:style>
  <w:style w:type="paragraph" w:customStyle="1" w:styleId="Listc2">
    <w:name w:val="List_c2"/>
    <w:basedOn w:val="a0"/>
    <w:autoRedefine/>
    <w:qFormat/>
    <w:rsid w:val="00BB08B9"/>
    <w:pPr>
      <w:tabs>
        <w:tab w:val="left" w:pos="9000"/>
      </w:tabs>
      <w:ind w:left="5940"/>
    </w:pPr>
    <w:rPr>
      <w:rFonts w:eastAsia="Times New Roman"/>
      <w:b/>
      <w:lang w:eastAsia="en-US"/>
    </w:rPr>
  </w:style>
  <w:style w:type="paragraph" w:customStyle="1" w:styleId="2f4">
    <w:name w:val="Без интервала2"/>
    <w:basedOn w:val="a0"/>
    <w:qFormat/>
    <w:rsid w:val="00BB08B9"/>
    <w:rPr>
      <w:rFonts w:ascii="Calibri" w:eastAsia="Times New Roman" w:hAnsi="Calibri"/>
      <w:sz w:val="22"/>
      <w:szCs w:val="22"/>
      <w:lang w:eastAsia="ru-RU"/>
    </w:rPr>
  </w:style>
  <w:style w:type="paragraph" w:customStyle="1" w:styleId="1150">
    <w:name w:val="Знак115"/>
    <w:basedOn w:val="a0"/>
    <w:qFormat/>
    <w:rsid w:val="00BB08B9"/>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qFormat/>
    <w:rsid w:val="00BB08B9"/>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qFormat/>
    <w:rsid w:val="00BB08B9"/>
    <w:rPr>
      <w:rFonts w:ascii="Verdana" w:eastAsia="Times New Roman" w:hAnsi="Verdana" w:cs="Verdana"/>
      <w:sz w:val="20"/>
      <w:szCs w:val="20"/>
      <w:lang w:val="en-US" w:eastAsia="en-US"/>
    </w:rPr>
  </w:style>
  <w:style w:type="paragraph" w:customStyle="1" w:styleId="124">
    <w:name w:val="Знак Знак1 Знак Знак2"/>
    <w:basedOn w:val="a0"/>
    <w:qFormat/>
    <w:rsid w:val="00BB08B9"/>
    <w:rPr>
      <w:rFonts w:ascii="Verdana" w:eastAsia="Times New Roman" w:hAnsi="Verdana" w:cs="Verdana"/>
      <w:sz w:val="20"/>
      <w:szCs w:val="20"/>
      <w:lang w:val="en-US" w:eastAsia="en-US"/>
    </w:rPr>
  </w:style>
  <w:style w:type="character" w:customStyle="1" w:styleId="-30">
    <w:name w:val="Светлая сетка - Акцент 3 Знак"/>
    <w:link w:val="-31"/>
    <w:locked/>
    <w:rsid w:val="00BB08B9"/>
    <w:rPr>
      <w:rFonts w:eastAsia="Times New Roman"/>
      <w:sz w:val="22"/>
      <w:szCs w:val="22"/>
    </w:rPr>
  </w:style>
  <w:style w:type="paragraph" w:customStyle="1" w:styleId="-31">
    <w:name w:val="Светлая сетка - Акцент 31"/>
    <w:basedOn w:val="a0"/>
    <w:link w:val="-30"/>
    <w:autoRedefine/>
    <w:qFormat/>
    <w:rsid w:val="00BB08B9"/>
    <w:pPr>
      <w:numPr>
        <w:numId w:val="18"/>
      </w:numPr>
      <w:spacing w:before="120" w:after="120"/>
      <w:contextualSpacing/>
      <w:jc w:val="both"/>
    </w:pPr>
    <w:rPr>
      <w:rFonts w:eastAsia="Times New Roman"/>
      <w:sz w:val="22"/>
      <w:szCs w:val="22"/>
    </w:rPr>
  </w:style>
  <w:style w:type="paragraph" w:customStyle="1" w:styleId="-311">
    <w:name w:val="Светлый список - Акцент 31"/>
    <w:qFormat/>
    <w:rsid w:val="00BB08B9"/>
    <w:rPr>
      <w:rFonts w:eastAsia="Times New Roman"/>
      <w:lang w:eastAsia="ru-RU"/>
    </w:rPr>
  </w:style>
  <w:style w:type="paragraph" w:customStyle="1" w:styleId="2-21">
    <w:name w:val="Средний список 2 - Акцент 21"/>
    <w:qFormat/>
    <w:rsid w:val="00BB08B9"/>
    <w:rPr>
      <w:rFonts w:eastAsia="Times New Roman"/>
      <w:lang w:eastAsia="ru-RU"/>
    </w:rPr>
  </w:style>
  <w:style w:type="paragraph" w:customStyle="1" w:styleId="1ffa">
    <w:name w:val="Заголовок оглавления1"/>
    <w:basedOn w:val="12"/>
    <w:next w:val="a0"/>
    <w:uiPriority w:val="39"/>
    <w:qFormat/>
    <w:rsid w:val="00BB08B9"/>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11">
    <w:name w:val="Цветная заливка - Акцент 11"/>
    <w:qFormat/>
    <w:rsid w:val="00BB08B9"/>
    <w:rPr>
      <w:rFonts w:eastAsia="Times New Roman"/>
      <w:lang w:eastAsia="ru-RU"/>
    </w:rPr>
  </w:style>
  <w:style w:type="character" w:customStyle="1" w:styleId="Bodytext">
    <w:name w:val="Body text_"/>
    <w:link w:val="Bodytext10"/>
    <w:locked/>
    <w:rsid w:val="00BB08B9"/>
    <w:rPr>
      <w:sz w:val="18"/>
      <w:szCs w:val="18"/>
      <w:shd w:val="clear" w:color="auto" w:fill="FFFFFF"/>
    </w:rPr>
  </w:style>
  <w:style w:type="paragraph" w:customStyle="1" w:styleId="Bodytext10">
    <w:name w:val="Body text1"/>
    <w:basedOn w:val="a0"/>
    <w:link w:val="Bodytext"/>
    <w:qFormat/>
    <w:rsid w:val="00BB08B9"/>
    <w:pPr>
      <w:shd w:val="clear" w:color="auto" w:fill="FFFFFF"/>
      <w:spacing w:before="240" w:after="120" w:line="240" w:lineRule="atLeast"/>
    </w:pPr>
    <w:rPr>
      <w:sz w:val="18"/>
      <w:szCs w:val="18"/>
    </w:rPr>
  </w:style>
  <w:style w:type="character" w:customStyle="1" w:styleId="Heading2">
    <w:name w:val="Heading #2_"/>
    <w:link w:val="Heading21"/>
    <w:locked/>
    <w:rsid w:val="00BB08B9"/>
    <w:rPr>
      <w:b/>
      <w:bCs/>
      <w:sz w:val="18"/>
      <w:szCs w:val="18"/>
      <w:shd w:val="clear" w:color="auto" w:fill="FFFFFF"/>
    </w:rPr>
  </w:style>
  <w:style w:type="paragraph" w:customStyle="1" w:styleId="Heading21">
    <w:name w:val="Heading #21"/>
    <w:basedOn w:val="a0"/>
    <w:link w:val="Heading2"/>
    <w:qFormat/>
    <w:rsid w:val="00BB08B9"/>
    <w:pPr>
      <w:shd w:val="clear" w:color="auto" w:fill="FFFFFF"/>
      <w:spacing w:after="240" w:line="240" w:lineRule="atLeast"/>
      <w:outlineLvl w:val="1"/>
    </w:pPr>
    <w:rPr>
      <w:b/>
      <w:bCs/>
      <w:sz w:val="18"/>
      <w:szCs w:val="18"/>
    </w:rPr>
  </w:style>
  <w:style w:type="character" w:customStyle="1" w:styleId="Heading1">
    <w:name w:val="Heading #1_"/>
    <w:link w:val="Heading10"/>
    <w:locked/>
    <w:rsid w:val="00BB08B9"/>
    <w:rPr>
      <w:b/>
      <w:bCs/>
      <w:sz w:val="21"/>
      <w:szCs w:val="21"/>
      <w:shd w:val="clear" w:color="auto" w:fill="FFFFFF"/>
    </w:rPr>
  </w:style>
  <w:style w:type="paragraph" w:customStyle="1" w:styleId="Heading10">
    <w:name w:val="Heading #1"/>
    <w:basedOn w:val="a0"/>
    <w:link w:val="Heading1"/>
    <w:qFormat/>
    <w:rsid w:val="00BB08B9"/>
    <w:pPr>
      <w:shd w:val="clear" w:color="auto" w:fill="FFFFFF"/>
      <w:spacing w:after="720" w:line="240" w:lineRule="atLeast"/>
      <w:outlineLvl w:val="0"/>
    </w:pPr>
    <w:rPr>
      <w:b/>
      <w:bCs/>
      <w:sz w:val="21"/>
      <w:szCs w:val="21"/>
    </w:rPr>
  </w:style>
  <w:style w:type="character" w:customStyle="1" w:styleId="Bodytext9">
    <w:name w:val="Body text (9)_"/>
    <w:link w:val="Bodytext90"/>
    <w:locked/>
    <w:rsid w:val="00BB08B9"/>
    <w:rPr>
      <w:i/>
      <w:iCs/>
      <w:sz w:val="9"/>
      <w:szCs w:val="9"/>
      <w:shd w:val="clear" w:color="auto" w:fill="FFFFFF"/>
    </w:rPr>
  </w:style>
  <w:style w:type="paragraph" w:customStyle="1" w:styleId="Bodytext90">
    <w:name w:val="Body text (9)"/>
    <w:basedOn w:val="a0"/>
    <w:link w:val="Bodytext9"/>
    <w:qFormat/>
    <w:rsid w:val="00BB08B9"/>
    <w:pPr>
      <w:shd w:val="clear" w:color="auto" w:fill="FFFFFF"/>
      <w:spacing w:after="480" w:line="240" w:lineRule="atLeast"/>
    </w:pPr>
    <w:rPr>
      <w:i/>
      <w:iCs/>
      <w:sz w:val="9"/>
      <w:szCs w:val="9"/>
    </w:rPr>
  </w:style>
  <w:style w:type="paragraph" w:customStyle="1" w:styleId="-110">
    <w:name w:val="Цветной список - Акцент 11"/>
    <w:basedOn w:val="a0"/>
    <w:qFormat/>
    <w:rsid w:val="00BB08B9"/>
    <w:pPr>
      <w:spacing w:after="200" w:line="276" w:lineRule="auto"/>
      <w:ind w:left="720"/>
      <w:contextualSpacing/>
    </w:pPr>
    <w:rPr>
      <w:rFonts w:ascii="Calibri" w:eastAsia="Times New Roman" w:hAnsi="Calibri"/>
      <w:sz w:val="22"/>
      <w:szCs w:val="22"/>
      <w:lang w:eastAsia="en-US"/>
    </w:rPr>
  </w:style>
  <w:style w:type="paragraph" w:customStyle="1" w:styleId="DefaultText">
    <w:name w:val="Default Text"/>
    <w:qFormat/>
    <w:rsid w:val="00BB08B9"/>
    <w:pPr>
      <w:suppressAutoHyphens/>
      <w:autoSpaceDN w:val="0"/>
    </w:pPr>
    <w:rPr>
      <w:rFonts w:ascii="Calibri" w:eastAsia="Arial" w:hAnsi="Calibri" w:cs="F"/>
      <w:kern w:val="3"/>
      <w:sz w:val="22"/>
      <w:szCs w:val="22"/>
      <w:lang w:eastAsia="en-US"/>
    </w:rPr>
  </w:style>
  <w:style w:type="character" w:customStyle="1" w:styleId="FontStyle64">
    <w:name w:val="Font Style64"/>
    <w:rsid w:val="00BB08B9"/>
    <w:rPr>
      <w:rFonts w:ascii="Times New Roman" w:hAnsi="Times New Roman" w:cs="Times New Roman" w:hint="default"/>
      <w:color w:val="000000"/>
      <w:sz w:val="20"/>
      <w:szCs w:val="20"/>
    </w:rPr>
  </w:style>
  <w:style w:type="character" w:customStyle="1" w:styleId="FontStyle66">
    <w:name w:val="Font Style66"/>
    <w:rsid w:val="00BB08B9"/>
    <w:rPr>
      <w:rFonts w:ascii="Times New Roman" w:hAnsi="Times New Roman" w:cs="Times New Roman" w:hint="default"/>
      <w:b/>
      <w:bCs/>
      <w:color w:val="000000"/>
      <w:sz w:val="20"/>
      <w:szCs w:val="20"/>
    </w:rPr>
  </w:style>
  <w:style w:type="character" w:customStyle="1" w:styleId="FontStyle50">
    <w:name w:val="Font Style50"/>
    <w:rsid w:val="00BB08B9"/>
    <w:rPr>
      <w:rFonts w:ascii="Times New Roman" w:hAnsi="Times New Roman" w:cs="Times New Roman" w:hint="default"/>
      <w:color w:val="000000"/>
      <w:sz w:val="24"/>
      <w:szCs w:val="24"/>
    </w:rPr>
  </w:style>
  <w:style w:type="character" w:customStyle="1" w:styleId="affff7">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BB08B9"/>
    <w:rPr>
      <w:rFonts w:ascii="Times New Roman" w:eastAsia="Times New Roman" w:hAnsi="Times New Roman" w:cs="Times New Roman" w:hint="default"/>
      <w:sz w:val="24"/>
      <w:szCs w:val="24"/>
      <w:lang w:eastAsia="ru-RU"/>
    </w:rPr>
  </w:style>
  <w:style w:type="character" w:customStyle="1" w:styleId="ListParagraphChar1">
    <w:name w:val="List Paragraph Char1"/>
    <w:locked/>
    <w:rsid w:val="00BB08B9"/>
    <w:rPr>
      <w:rFonts w:ascii="Calibri" w:eastAsia="Calibri" w:hAnsi="Calibri" w:cs="Calibri" w:hint="default"/>
      <w:sz w:val="22"/>
      <w:szCs w:val="22"/>
    </w:rPr>
  </w:style>
  <w:style w:type="character" w:customStyle="1" w:styleId="BodytextBold3">
    <w:name w:val="Body text + Bold3"/>
    <w:rsid w:val="00BB08B9"/>
    <w:rPr>
      <w:rFonts w:ascii="Times New Roman" w:hAnsi="Times New Roman" w:cs="Times New Roman" w:hint="default"/>
      <w:b/>
      <w:bCs/>
      <w:spacing w:val="0"/>
      <w:sz w:val="18"/>
      <w:szCs w:val="18"/>
      <w:u w:val="single"/>
    </w:rPr>
  </w:style>
  <w:style w:type="table" w:customStyle="1" w:styleId="200">
    <w:name w:val="Сетка таблицы20"/>
    <w:basedOn w:val="a2"/>
    <w:next w:val="af6"/>
    <w:rsid w:val="00BB08B9"/>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2"/>
    <w:rsid w:val="00BB08B9"/>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uiPriority w:val="59"/>
    <w:rsid w:val="00BB0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3"/>
    <w:semiHidden/>
    <w:unhideWhenUsed/>
    <w:rsid w:val="00BB08B9"/>
    <w:pPr>
      <w:numPr>
        <w:numId w:val="20"/>
      </w:numPr>
    </w:pPr>
  </w:style>
  <w:style w:type="numbering" w:styleId="111111">
    <w:name w:val="Outline List 2"/>
    <w:basedOn w:val="a3"/>
    <w:semiHidden/>
    <w:unhideWhenUsed/>
    <w:rsid w:val="00BB08B9"/>
    <w:pPr>
      <w:numPr>
        <w:numId w:val="21"/>
      </w:numPr>
    </w:pPr>
  </w:style>
  <w:style w:type="numbering" w:customStyle="1" w:styleId="66">
    <w:name w:val="Нет списка6"/>
    <w:next w:val="a3"/>
    <w:uiPriority w:val="99"/>
    <w:semiHidden/>
    <w:unhideWhenUsed/>
    <w:rsid w:val="006D0B9B"/>
  </w:style>
  <w:style w:type="numbering" w:customStyle="1" w:styleId="142">
    <w:name w:val="Нет списка14"/>
    <w:next w:val="a3"/>
    <w:uiPriority w:val="99"/>
    <w:semiHidden/>
    <w:unhideWhenUsed/>
    <w:rsid w:val="006D0B9B"/>
  </w:style>
  <w:style w:type="table" w:customStyle="1" w:styleId="260">
    <w:name w:val="Сетка таблицы26"/>
    <w:basedOn w:val="a2"/>
    <w:next w:val="af6"/>
    <w:rsid w:val="006D0B9B"/>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Сетка таблицы111"/>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2"/>
    <w:next w:val="af6"/>
    <w:rsid w:val="006D0B9B"/>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3"/>
    <w:next w:val="1ai"/>
    <w:rsid w:val="006D0B9B"/>
    <w:pPr>
      <w:numPr>
        <w:numId w:val="11"/>
      </w:numPr>
    </w:pPr>
  </w:style>
  <w:style w:type="numbering" w:customStyle="1" w:styleId="1111111">
    <w:name w:val="1 / 1.1 / 1.1.11"/>
    <w:basedOn w:val="a3"/>
    <w:next w:val="111111"/>
    <w:rsid w:val="006D0B9B"/>
    <w:pPr>
      <w:numPr>
        <w:numId w:val="10"/>
      </w:numPr>
    </w:pPr>
  </w:style>
  <w:style w:type="paragraph" w:customStyle="1" w:styleId="1ffb">
    <w:name w:val="Заголовок оглавления1"/>
    <w:basedOn w:val="12"/>
    <w:next w:val="a0"/>
    <w:uiPriority w:val="39"/>
    <w:unhideWhenUsed/>
    <w:qFormat/>
    <w:rsid w:val="006D0B9B"/>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c">
    <w:name w:val="toc 1"/>
    <w:basedOn w:val="a0"/>
    <w:next w:val="a0"/>
    <w:autoRedefine/>
    <w:uiPriority w:val="39"/>
    <w:rsid w:val="006D0B9B"/>
    <w:pPr>
      <w:spacing w:before="120"/>
    </w:pPr>
    <w:rPr>
      <w:rFonts w:ascii="Cambria" w:eastAsia="Times New Roman" w:hAnsi="Cambria"/>
      <w:b/>
      <w:lang w:eastAsia="ru-RU"/>
    </w:rPr>
  </w:style>
  <w:style w:type="paragraph" w:styleId="2f5">
    <w:name w:val="toc 2"/>
    <w:basedOn w:val="a0"/>
    <w:next w:val="a0"/>
    <w:autoRedefine/>
    <w:uiPriority w:val="39"/>
    <w:rsid w:val="006D0B9B"/>
    <w:pPr>
      <w:ind w:left="240"/>
    </w:pPr>
    <w:rPr>
      <w:rFonts w:ascii="Cambria" w:eastAsia="Times New Roman" w:hAnsi="Cambria"/>
      <w:b/>
      <w:sz w:val="22"/>
      <w:szCs w:val="22"/>
      <w:lang w:eastAsia="ru-RU"/>
    </w:rPr>
  </w:style>
  <w:style w:type="paragraph" w:styleId="3a">
    <w:name w:val="toc 3"/>
    <w:basedOn w:val="a0"/>
    <w:next w:val="a0"/>
    <w:autoRedefine/>
    <w:rsid w:val="006D0B9B"/>
    <w:pPr>
      <w:ind w:left="480"/>
    </w:pPr>
    <w:rPr>
      <w:rFonts w:ascii="Cambria" w:eastAsia="Times New Roman" w:hAnsi="Cambria"/>
      <w:sz w:val="22"/>
      <w:szCs w:val="22"/>
      <w:lang w:eastAsia="ru-RU"/>
    </w:rPr>
  </w:style>
  <w:style w:type="paragraph" w:styleId="47">
    <w:name w:val="toc 4"/>
    <w:basedOn w:val="a0"/>
    <w:next w:val="a0"/>
    <w:autoRedefine/>
    <w:rsid w:val="006D0B9B"/>
    <w:pPr>
      <w:ind w:left="720"/>
    </w:pPr>
    <w:rPr>
      <w:rFonts w:ascii="Cambria" w:eastAsia="Times New Roman" w:hAnsi="Cambria"/>
      <w:sz w:val="20"/>
      <w:szCs w:val="20"/>
      <w:lang w:eastAsia="ru-RU"/>
    </w:rPr>
  </w:style>
  <w:style w:type="paragraph" w:styleId="57">
    <w:name w:val="toc 5"/>
    <w:basedOn w:val="a0"/>
    <w:next w:val="a0"/>
    <w:autoRedefine/>
    <w:rsid w:val="006D0B9B"/>
    <w:pPr>
      <w:ind w:left="960"/>
    </w:pPr>
    <w:rPr>
      <w:rFonts w:ascii="Cambria" w:eastAsia="Times New Roman" w:hAnsi="Cambria"/>
      <w:sz w:val="20"/>
      <w:szCs w:val="20"/>
      <w:lang w:eastAsia="ru-RU"/>
    </w:rPr>
  </w:style>
  <w:style w:type="paragraph" w:styleId="67">
    <w:name w:val="toc 6"/>
    <w:basedOn w:val="a0"/>
    <w:next w:val="a0"/>
    <w:autoRedefine/>
    <w:rsid w:val="006D0B9B"/>
    <w:pPr>
      <w:ind w:left="1200"/>
    </w:pPr>
    <w:rPr>
      <w:rFonts w:ascii="Cambria" w:eastAsia="Times New Roman" w:hAnsi="Cambria"/>
      <w:sz w:val="20"/>
      <w:szCs w:val="20"/>
      <w:lang w:eastAsia="ru-RU"/>
    </w:rPr>
  </w:style>
  <w:style w:type="paragraph" w:styleId="77">
    <w:name w:val="toc 7"/>
    <w:basedOn w:val="a0"/>
    <w:next w:val="a0"/>
    <w:autoRedefine/>
    <w:rsid w:val="006D0B9B"/>
    <w:pPr>
      <w:ind w:left="1440"/>
    </w:pPr>
    <w:rPr>
      <w:rFonts w:ascii="Cambria" w:eastAsia="Times New Roman" w:hAnsi="Cambria"/>
      <w:sz w:val="20"/>
      <w:szCs w:val="20"/>
      <w:lang w:eastAsia="ru-RU"/>
    </w:rPr>
  </w:style>
  <w:style w:type="paragraph" w:styleId="87">
    <w:name w:val="toc 8"/>
    <w:basedOn w:val="a0"/>
    <w:next w:val="a0"/>
    <w:autoRedefine/>
    <w:rsid w:val="006D0B9B"/>
    <w:pPr>
      <w:ind w:left="1680"/>
    </w:pPr>
    <w:rPr>
      <w:rFonts w:ascii="Cambria" w:eastAsia="Times New Roman" w:hAnsi="Cambria"/>
      <w:sz w:val="20"/>
      <w:szCs w:val="20"/>
      <w:lang w:eastAsia="ru-RU"/>
    </w:rPr>
  </w:style>
  <w:style w:type="paragraph" w:styleId="97">
    <w:name w:val="toc 9"/>
    <w:basedOn w:val="a0"/>
    <w:next w:val="a0"/>
    <w:autoRedefine/>
    <w:rsid w:val="006D0B9B"/>
    <w:pPr>
      <w:ind w:left="1920"/>
    </w:pPr>
    <w:rPr>
      <w:rFonts w:ascii="Cambria" w:eastAsia="Times New Roman" w:hAnsi="Cambria"/>
      <w:sz w:val="20"/>
      <w:szCs w:val="20"/>
      <w:lang w:eastAsia="ru-RU"/>
    </w:rPr>
  </w:style>
  <w:style w:type="table" w:styleId="-32">
    <w:name w:val="Colorful Shading Accent 3"/>
    <w:basedOn w:val="a2"/>
    <w:rsid w:val="006D0B9B"/>
    <w:rPr>
      <w:rFonts w:ascii="Calibri" w:eastAsia="Calibri" w:hAnsi="Calibri"/>
      <w:sz w:val="22"/>
      <w:szCs w:val="22"/>
      <w:lang w:val="uk-UA" w:eastAsia="uk-UA"/>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3">
    <w:name w:val="Light Grid Accent 3"/>
    <w:basedOn w:val="a2"/>
    <w:rsid w:val="006D0B9B"/>
    <w:rPr>
      <w:rFonts w:ascii="Calibri" w:eastAsia="Calibri" w:hAnsi="Calibri"/>
      <w:sz w:val="22"/>
      <w:szCs w:val="22"/>
      <w:lang w:val="uk-UA" w:eastAsia="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48891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6750142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102010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00599022">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B49B-829A-473E-B8D9-06D288634D6A}">
  <ds:schemaRefs>
    <ds:schemaRef ds:uri="http://schemas.openxmlformats.org/officeDocument/2006/bibliography"/>
  </ds:schemaRefs>
</ds:datastoreItem>
</file>

<file path=customXml/itemProps2.xml><?xml version="1.0" encoding="utf-8"?>
<ds:datastoreItem xmlns:ds="http://schemas.openxmlformats.org/officeDocument/2006/customXml" ds:itemID="{4D8CEAC5-BEC1-4BD9-A092-06CAB10A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18769</Words>
  <Characters>106989</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2017-04-21T06:19:00Z</dcterms:created>
  <dcterms:modified xsi:type="dcterms:W3CDTF">2017-04-26T11:30:00Z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